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9EEB" w14:textId="77777777" w:rsidR="00F95839" w:rsidRPr="00F95839" w:rsidRDefault="00F95839" w:rsidP="00F95839">
      <w:pPr>
        <w:spacing w:after="0" w:line="276" w:lineRule="auto"/>
        <w:jc w:val="right"/>
        <w:rPr>
          <w:rFonts w:ascii="Aptos" w:eastAsia="Aptos" w:hAnsi="Aptos" w:cs="Aptos"/>
        </w:rPr>
      </w:pPr>
      <w:r w:rsidRPr="00F95839">
        <w:rPr>
          <w:rFonts w:ascii="Aptos" w:eastAsia="Aptos" w:hAnsi="Aptos" w:cs="Aptos"/>
        </w:rPr>
        <w:t>Załącznik nr 1 do ogłoszenia o konkursie</w:t>
      </w:r>
    </w:p>
    <w:p w14:paraId="36B863E2" w14:textId="77777777" w:rsidR="00F95839" w:rsidRPr="00F95839" w:rsidRDefault="00F95839" w:rsidP="00F95839">
      <w:pPr>
        <w:spacing w:after="0" w:line="276" w:lineRule="auto"/>
        <w:jc w:val="both"/>
        <w:rPr>
          <w:rFonts w:ascii="Aptos" w:eastAsia="Aptos" w:hAnsi="Aptos" w:cs="Aptos"/>
        </w:rPr>
      </w:pPr>
    </w:p>
    <w:p w14:paraId="001BA50D" w14:textId="77777777" w:rsidR="00F95839" w:rsidRDefault="00F95839" w:rsidP="005179B7">
      <w:pPr>
        <w:spacing w:after="0" w:line="276" w:lineRule="auto"/>
        <w:jc w:val="center"/>
        <w:rPr>
          <w:rFonts w:ascii="Aptos" w:eastAsia="Aptos" w:hAnsi="Aptos" w:cs="Aptos"/>
          <w:b/>
          <w:bCs/>
        </w:rPr>
      </w:pPr>
    </w:p>
    <w:p w14:paraId="77DF333B" w14:textId="63E5C0A0" w:rsidR="005179B7" w:rsidRPr="005179B7" w:rsidRDefault="005179B7" w:rsidP="005179B7">
      <w:pPr>
        <w:spacing w:after="0" w:line="276" w:lineRule="auto"/>
        <w:jc w:val="center"/>
        <w:rPr>
          <w:rFonts w:ascii="Aptos" w:eastAsia="Aptos" w:hAnsi="Aptos" w:cs="Aptos"/>
          <w:b/>
          <w:bCs/>
        </w:rPr>
      </w:pPr>
      <w:r w:rsidRPr="005179B7">
        <w:rPr>
          <w:rFonts w:ascii="Aptos" w:eastAsia="Aptos" w:hAnsi="Aptos" w:cs="Aptos"/>
          <w:b/>
          <w:bCs/>
        </w:rPr>
        <w:t>KLAUZULA INFORMACYJNA DLA KANDYDATÓW DO PRACY</w:t>
      </w:r>
    </w:p>
    <w:p w14:paraId="48BD5113" w14:textId="77777777" w:rsidR="005179B7" w:rsidRPr="005179B7" w:rsidRDefault="005179B7" w:rsidP="005179B7">
      <w:pPr>
        <w:spacing w:after="0" w:line="276" w:lineRule="auto"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Szanowni Państwo, realizując obowiązek legalności, rzetelności i przejrzystości przetwarzania danych osobowych, wynikający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dalej zwane „RODO”), uprzejmie informujemy o zasadach przetwarzania danych osobowych oraz o przysługujących Pani/ Panu prawach z tym związanych:</w:t>
      </w:r>
    </w:p>
    <w:p w14:paraId="21DC1C72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Administratorem Pani/Pana danych osobowych jest Szpital Powiatowy im. Jana Pawła II w Bartoszycach (zwany dalej „Szpitalem"), ul. Kardynała Wyszyńskiego 11, 11-200 Bartoszyce, adres e-mail: sekretariat@szpital-bartoszyce.pl., numer telefonu 89 675 23 50, wpisany do rejestru przedsiębiorców Krajowego Rejestru Sądowego pod numerem 0000000740, numer NIP: 743 16 41 687, REGON: 000308436, którego akta rejestrowe przechowywane są w Sądzie Rejonowym w Olsztynie w VIII Wydziale Gospodarczym Krajowego Rejestru Sądowego.</w:t>
      </w:r>
    </w:p>
    <w:p w14:paraId="143C1363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Szpital wyznaczył Inspektora Ochrony Danych. Jest to osoba, z którą może się Pani/Pan kontaktować we wszystkich sprawach dotyczących przetwarzania Pani/Pana danych osobowych.</w:t>
      </w:r>
    </w:p>
    <w:p w14:paraId="5FC08BDD" w14:textId="77777777" w:rsidR="005179B7" w:rsidRPr="005179B7" w:rsidRDefault="005179B7" w:rsidP="005179B7">
      <w:pPr>
        <w:spacing w:after="0" w:line="276" w:lineRule="auto"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 xml:space="preserve">              Z Inspektorem można kontaktować się w następujący sposób:</w:t>
      </w:r>
    </w:p>
    <w:p w14:paraId="78C28163" w14:textId="77777777" w:rsidR="005179B7" w:rsidRPr="005179B7" w:rsidRDefault="005179B7" w:rsidP="005179B7">
      <w:pPr>
        <w:numPr>
          <w:ilvl w:val="1"/>
          <w:numId w:val="2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listownie - na adres: ul. Kardynała Wyszyńskiego 11, 11-200 Bartoszyce,</w:t>
      </w:r>
    </w:p>
    <w:p w14:paraId="58EAA694" w14:textId="77777777" w:rsidR="005179B7" w:rsidRPr="005179B7" w:rsidRDefault="005179B7" w:rsidP="005179B7">
      <w:pPr>
        <w:numPr>
          <w:ilvl w:val="1"/>
          <w:numId w:val="2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za pośrednictwem poczty elektronicznej pod adresem: iod@szpital-bartoszyce.pl</w:t>
      </w:r>
    </w:p>
    <w:p w14:paraId="3D056018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Administrator danych będzie przetwarzał Pani/ Pana dane osobowe zawarte w aplikacji o pracę:</w:t>
      </w:r>
    </w:p>
    <w:p w14:paraId="12445AE1" w14:textId="77777777" w:rsidR="005179B7" w:rsidRPr="005179B7" w:rsidRDefault="005179B7" w:rsidP="005179B7">
      <w:pPr>
        <w:numPr>
          <w:ilvl w:val="0"/>
          <w:numId w:val="3"/>
        </w:numPr>
        <w:spacing w:after="0" w:line="276" w:lineRule="auto"/>
        <w:ind w:left="1276" w:hanging="425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w celu wykonania obowiązków wynikających z przepisów prawa, związanych</w:t>
      </w:r>
    </w:p>
    <w:p w14:paraId="635F1B44" w14:textId="77777777" w:rsidR="005179B7" w:rsidRPr="005179B7" w:rsidRDefault="005179B7" w:rsidP="005179B7">
      <w:pPr>
        <w:spacing w:after="0" w:line="276" w:lineRule="auto"/>
        <w:ind w:left="1276"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z procesem zatrudnienia, w tym przede wszystkim Kodeksu pracy. Podstawą prawną przetwarzania jest obowiązek prawny ciążący na Administratorze, zgodnie z art. 6 ust.</w:t>
      </w:r>
    </w:p>
    <w:p w14:paraId="52A5DC04" w14:textId="77777777" w:rsidR="005179B7" w:rsidRPr="005179B7" w:rsidRDefault="005179B7" w:rsidP="005179B7">
      <w:pPr>
        <w:spacing w:after="0" w:line="276" w:lineRule="auto"/>
        <w:ind w:left="1276"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 xml:space="preserve">1 lit. c) RODO, w związku z przepisami ustawy z dnia 26 czerwca 1974 r. Kodeksu pracy </w:t>
      </w:r>
      <w:r w:rsidRPr="005179B7">
        <w:rPr>
          <w:rFonts w:ascii="Aptos" w:eastAsia="Aptos" w:hAnsi="Aptos" w:cs="Aptos"/>
        </w:rPr>
        <w:tab/>
        <w:t>(Dz. U. z 2025 r. poz. 277), natomiast w zakresie danych niewymaganych przepisami prawa, podstawą prawną przetwarzania jest wyrażona przez Panią/ Pana zgoda, zgodnie z art. 6 ust. 1 lit. a) RODO.</w:t>
      </w:r>
    </w:p>
    <w:p w14:paraId="3FF656E7" w14:textId="77777777" w:rsidR="005179B7" w:rsidRPr="005179B7" w:rsidRDefault="005179B7" w:rsidP="005179B7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w celu ustalenia lub dochodzenia ewentualnych roszczeń lub obrony przed takimi</w:t>
      </w:r>
    </w:p>
    <w:p w14:paraId="6870A066" w14:textId="77777777" w:rsidR="005179B7" w:rsidRPr="005179B7" w:rsidRDefault="005179B7" w:rsidP="005179B7">
      <w:pPr>
        <w:spacing w:after="0" w:line="276" w:lineRule="auto"/>
        <w:ind w:left="709"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t>roszczeniami przez Szpital, podstawą prawną przetwarzania danych jest prawnie uzasadniony interes Administratora danych, zgodnie art. 6 ust. 1 lit. f) RODO, polegający na umożliwieniu obrony swych praw.</w:t>
      </w:r>
    </w:p>
    <w:p w14:paraId="43C66A02" w14:textId="77777777" w:rsidR="005179B7" w:rsidRPr="005179B7" w:rsidRDefault="005179B7" w:rsidP="005179B7">
      <w:pPr>
        <w:numPr>
          <w:ilvl w:val="0"/>
          <w:numId w:val="3"/>
        </w:numPr>
        <w:spacing w:after="0" w:line="276" w:lineRule="auto"/>
        <w:ind w:left="709" w:hanging="425"/>
        <w:contextualSpacing/>
        <w:jc w:val="both"/>
        <w:rPr>
          <w:rFonts w:ascii="Aptos" w:eastAsia="Aptos" w:hAnsi="Aptos" w:cs="Aptos"/>
        </w:rPr>
      </w:pPr>
      <w:r w:rsidRPr="005179B7">
        <w:rPr>
          <w:rFonts w:ascii="Aptos" w:eastAsia="Aptos" w:hAnsi="Aptos" w:cs="Aptos"/>
        </w:rPr>
        <w:lastRenderedPageBreak/>
        <w:t>jeżeli w Pani/Pana dokumentach aplikacyjnych zawarte będą dane osobowe, o których mowa w art. 9 ust. 1 RODO, konieczne będzie wyrażenie zgody na ich przetwarzanie, zgodnie z art. 9 ust. 2 lit. a) RODO. Zgoda może zostać odwołana w dowolnym czasie.</w:t>
      </w:r>
    </w:p>
    <w:p w14:paraId="2DDD995B" w14:textId="77777777" w:rsidR="005179B7" w:rsidRPr="005179B7" w:rsidRDefault="005179B7" w:rsidP="005179B7">
      <w:pPr>
        <w:spacing w:after="0" w:line="276" w:lineRule="auto"/>
        <w:jc w:val="both"/>
        <w:rPr>
          <w:rFonts w:ascii="Aptos" w:eastAsia="Aptos" w:hAnsi="Aptos" w:cs="Aptos"/>
        </w:rPr>
      </w:pPr>
    </w:p>
    <w:p w14:paraId="29510E9A" w14:textId="77777777" w:rsidR="005179B7" w:rsidRPr="005179B7" w:rsidRDefault="005179B7" w:rsidP="005179B7">
      <w:pPr>
        <w:spacing w:after="0" w:line="276" w:lineRule="auto"/>
        <w:jc w:val="both"/>
        <w:rPr>
          <w:rFonts w:ascii="Aptos Display" w:eastAsia="Aptos" w:hAnsi="Aptos Display" w:cs="Times New Roman"/>
        </w:rPr>
      </w:pPr>
    </w:p>
    <w:p w14:paraId="25A9FBEB" w14:textId="77777777" w:rsidR="005179B7" w:rsidRPr="005179B7" w:rsidRDefault="005179B7" w:rsidP="005179B7">
      <w:pPr>
        <w:ind w:left="720"/>
        <w:contextualSpacing/>
        <w:rPr>
          <w:rFonts w:ascii="Aptos Display" w:eastAsia="Aptos" w:hAnsi="Aptos Display" w:cs="Times New Roman"/>
        </w:rPr>
      </w:pPr>
    </w:p>
    <w:p w14:paraId="05323546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>Pani/Pana dane osobowe będą przetwarzane do momentu zakończenia aktualnego procesu rekrutacji, a w zakresie w jakim przetwarzanie odbywa się na podstawie zgody – do jej wycofania. Okres przetwarzania może zostać każdorazowo przedłużony o okres przedawnienia roszczeń, jeżeli przetwarzanie Pani/Pana danych osobowych będzie niezbędne dla ustalenia lub dochodzenia ewentualnych roszczeń lub obrony przed takimi roszczeniami przez Szpital. Po upływie 3 miesięcy od ostatecznego zatrudnienia kandydata wybranego w procesie rekrutacji, dokumenty aplikacyjne kandydatów niewybranych zostaną komisyjnie zniszczone.</w:t>
      </w:r>
    </w:p>
    <w:p w14:paraId="72327C2B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>Administrator danych nie będzie udostępniał Pani/Pana danych osobowych innym podmiotom, za wyjątkiem podmiotów upoważnionych na podstawie przepisów prawa. Dane osobowe mogą również przetwarzać, na podstawie umów powierzenia zgodnie z art. 28 RODO, dostawcy usług dla Szpitala, w tym m.in. podmioty zapewniające obsługę i wsparcie systemów teleinformatycznych, dostawcy usług kurierskich i pocztowych, dostawcy usług związanych z utylizacją dokumentacji oraz innych nośników zawierających dane osobowe.</w:t>
      </w:r>
    </w:p>
    <w:p w14:paraId="15D2713D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 xml:space="preserve">Przysługuje Pani/Panu prawo dostępu do danych osobowych oraz do ich sprostowania, usunięcia, ograniczenia przetwarzania, prawo do przenoszenia danych, prawo do wniesienia sprzeciwu. Przysługuje Pani/Panu również prawo wniesienia skargi do organu nadzorczego zajmującego się ochroną danych osobowych – Prezesa Urzędu Ochrony Danych Osobowych. W zakresie, w jakim dane osobowe są przetwarzane w oparciu o wyrażoną zgodę, można ją wycofać w każdym czasie, jednak bez wpływu na zgodność z prawem przetwarzania dokonanego przed jej wycofaniem. </w:t>
      </w:r>
    </w:p>
    <w:p w14:paraId="454EEF20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>Podanie przez Panią/ Pana danych osobowych w zakresie wynikającym z art. 221 Kodeksu pracy jest niezbędne, aby uczestniczyć w postępowaniu rekrutacyjnym. Podanie przez Panią/Pana innych danych jest dobrowolne.</w:t>
      </w:r>
    </w:p>
    <w:p w14:paraId="003880C9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>Administrator Danych nie przekazuje Pani/ Pana danych osobowych do państw trzecich i organizacji międzynarodowych.</w:t>
      </w:r>
    </w:p>
    <w:p w14:paraId="12B1508D" w14:textId="77777777" w:rsidR="005179B7" w:rsidRPr="005179B7" w:rsidRDefault="005179B7" w:rsidP="005179B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ptos Display" w:eastAsia="Aptos" w:hAnsi="Aptos Display" w:cs="Times New Roman"/>
        </w:rPr>
      </w:pPr>
      <w:r w:rsidRPr="005179B7">
        <w:rPr>
          <w:rFonts w:ascii="Aptos Display" w:eastAsia="Aptos" w:hAnsi="Aptos Display" w:cs="Times New Roman"/>
        </w:rPr>
        <w:t>Administrator danych nie będzie przetwarzał Pani/ Pana danych w sposób zautomatyzowany oraz nie będzie poddawał danych decyzjom o profilowaniu.</w:t>
      </w:r>
    </w:p>
    <w:p w14:paraId="376BE72C" w14:textId="77777777" w:rsidR="005179B7" w:rsidRPr="005179B7" w:rsidRDefault="005179B7" w:rsidP="005179B7">
      <w:pPr>
        <w:spacing w:after="0" w:line="276" w:lineRule="auto"/>
        <w:jc w:val="both"/>
        <w:rPr>
          <w:rFonts w:ascii="Aptos Display" w:eastAsia="Aptos" w:hAnsi="Aptos Display" w:cs="Times New Roman"/>
        </w:rPr>
      </w:pPr>
    </w:p>
    <w:p w14:paraId="419062CD" w14:textId="77777777" w:rsidR="005179B7" w:rsidRPr="005179B7" w:rsidRDefault="005179B7" w:rsidP="005179B7">
      <w:pPr>
        <w:spacing w:after="0" w:line="276" w:lineRule="auto"/>
        <w:jc w:val="both"/>
        <w:rPr>
          <w:rFonts w:ascii="Aptos Display" w:eastAsia="Aptos" w:hAnsi="Aptos Display" w:cs="Times New Roman"/>
        </w:rPr>
      </w:pPr>
    </w:p>
    <w:p w14:paraId="5B2B1A07" w14:textId="77777777" w:rsidR="005179B7" w:rsidRPr="005179B7" w:rsidRDefault="005179B7" w:rsidP="005179B7">
      <w:pPr>
        <w:spacing w:after="0" w:line="276" w:lineRule="auto"/>
        <w:jc w:val="both"/>
        <w:rPr>
          <w:rFonts w:ascii="Aptos Display" w:eastAsia="Aptos" w:hAnsi="Aptos Display" w:cs="Times New Roman"/>
        </w:rPr>
      </w:pPr>
    </w:p>
    <w:p w14:paraId="27C4D33E" w14:textId="77777777" w:rsidR="00C51ECB" w:rsidRDefault="00C51ECB"/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7682"/>
    <w:multiLevelType w:val="hybridMultilevel"/>
    <w:tmpl w:val="77C2B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485E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72AA6"/>
    <w:multiLevelType w:val="hybridMultilevel"/>
    <w:tmpl w:val="E702E9D8"/>
    <w:lvl w:ilvl="0" w:tplc="29D647F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F04A2"/>
    <w:multiLevelType w:val="hybridMultilevel"/>
    <w:tmpl w:val="ECE6C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552950">
    <w:abstractNumId w:val="1"/>
  </w:num>
  <w:num w:numId="2" w16cid:durableId="1484390873">
    <w:abstractNumId w:val="0"/>
  </w:num>
  <w:num w:numId="3" w16cid:durableId="344938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B7"/>
    <w:rsid w:val="000E5A5B"/>
    <w:rsid w:val="001268EF"/>
    <w:rsid w:val="005179B7"/>
    <w:rsid w:val="00C51ECB"/>
    <w:rsid w:val="00F9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5D88"/>
  <w15:chartTrackingRefBased/>
  <w15:docId w15:val="{44C10BEA-271E-43B1-BAC9-3E1E4E1D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9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9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9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9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9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2</cp:revision>
  <dcterms:created xsi:type="dcterms:W3CDTF">2026-10-20T06:55:00Z</dcterms:created>
  <dcterms:modified xsi:type="dcterms:W3CDTF">2026-10-20T06:56:00Z</dcterms:modified>
</cp:coreProperties>
</file>