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05" w:rsidRPr="00D9354E" w:rsidRDefault="006F1BE4" w:rsidP="00AE1B6C">
      <w:p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K.272.1.202</w:t>
      </w:r>
      <w:r w:rsidR="00E86B50">
        <w:rPr>
          <w:rFonts w:asciiTheme="minorHAnsi" w:hAnsiTheme="minorHAnsi" w:cstheme="minorHAnsi"/>
        </w:rPr>
        <w:t>6</w:t>
      </w:r>
      <w:r w:rsidR="008A5505" w:rsidRPr="00D9354E">
        <w:rPr>
          <w:rFonts w:asciiTheme="minorHAnsi" w:hAnsiTheme="minorHAnsi" w:cstheme="minorHAnsi"/>
        </w:rPr>
        <w:tab/>
      </w:r>
      <w:r w:rsidR="008A5505" w:rsidRPr="00D9354E">
        <w:rPr>
          <w:rFonts w:asciiTheme="minorHAnsi" w:hAnsiTheme="minorHAnsi" w:cstheme="minorHAnsi"/>
        </w:rPr>
        <w:tab/>
      </w:r>
      <w:r w:rsidR="008A5505" w:rsidRPr="00D9354E">
        <w:rPr>
          <w:rFonts w:asciiTheme="minorHAnsi" w:hAnsiTheme="minorHAnsi" w:cstheme="minorHAnsi"/>
        </w:rPr>
        <w:tab/>
      </w:r>
      <w:r w:rsidR="008A5505" w:rsidRPr="00D9354E">
        <w:rPr>
          <w:rFonts w:asciiTheme="minorHAnsi" w:hAnsiTheme="minorHAnsi" w:cstheme="minorHAnsi"/>
        </w:rPr>
        <w:tab/>
      </w:r>
      <w:r w:rsidR="008A5505" w:rsidRPr="00D9354E">
        <w:rPr>
          <w:rFonts w:asciiTheme="minorHAnsi" w:hAnsiTheme="minorHAnsi" w:cstheme="minorHAnsi"/>
        </w:rPr>
        <w:tab/>
      </w:r>
      <w:r w:rsidR="008A5505" w:rsidRPr="00D9354E">
        <w:rPr>
          <w:rFonts w:asciiTheme="minorHAnsi" w:hAnsiTheme="minorHAnsi" w:cstheme="minorHAnsi"/>
        </w:rPr>
        <w:tab/>
      </w:r>
      <w:r w:rsidR="008A5505" w:rsidRPr="00D9354E">
        <w:rPr>
          <w:rFonts w:asciiTheme="minorHAnsi" w:hAnsiTheme="minorHAnsi" w:cstheme="minorHAnsi"/>
        </w:rPr>
        <w:tab/>
      </w:r>
      <w:r w:rsidR="00E112CA" w:rsidRPr="00D9354E">
        <w:rPr>
          <w:rFonts w:asciiTheme="minorHAnsi" w:hAnsiTheme="minorHAnsi" w:cstheme="minorHAnsi"/>
        </w:rPr>
        <w:tab/>
      </w:r>
      <w:r w:rsidR="00022488">
        <w:rPr>
          <w:rFonts w:asciiTheme="minorHAnsi" w:hAnsiTheme="minorHAnsi" w:cstheme="minorHAnsi"/>
        </w:rPr>
        <w:t>załącznik nr 2</w:t>
      </w:r>
    </w:p>
    <w:p w:rsidR="008A5505" w:rsidRPr="00D9354E" w:rsidRDefault="008A5505" w:rsidP="00AE1B6C">
      <w:pPr>
        <w:shd w:val="clear" w:color="auto" w:fill="FFFFFF"/>
        <w:rPr>
          <w:rFonts w:asciiTheme="minorHAnsi" w:hAnsiTheme="minorHAnsi" w:cstheme="minorHAnsi"/>
        </w:rPr>
      </w:pPr>
    </w:p>
    <w:p w:rsidR="00AE1B6C" w:rsidRPr="00D9354E" w:rsidRDefault="00AE1B6C" w:rsidP="008A5505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D9354E">
        <w:rPr>
          <w:rFonts w:asciiTheme="minorHAnsi" w:hAnsiTheme="minorHAnsi" w:cstheme="minorHAnsi"/>
          <w:b/>
        </w:rPr>
        <w:t>OPIS PRZEDMIOTU ZAMÓWIENIA</w:t>
      </w:r>
    </w:p>
    <w:p w:rsidR="00512C4C" w:rsidRPr="00D9354E" w:rsidRDefault="00512C4C" w:rsidP="003847FB">
      <w:pPr>
        <w:shd w:val="clear" w:color="auto" w:fill="FFFFFF"/>
        <w:rPr>
          <w:rFonts w:asciiTheme="minorHAnsi" w:hAnsiTheme="minorHAnsi" w:cstheme="minorHAnsi"/>
          <w:b/>
        </w:rPr>
      </w:pPr>
    </w:p>
    <w:p w:rsidR="00512C4C" w:rsidRPr="00D9354E" w:rsidRDefault="00512C4C" w:rsidP="00512C4C">
      <w:pPr>
        <w:tabs>
          <w:tab w:val="left" w:pos="747"/>
        </w:tabs>
        <w:rPr>
          <w:rFonts w:asciiTheme="minorHAnsi" w:hAnsiTheme="minorHAnsi" w:cstheme="minorHAnsi"/>
          <w:b/>
          <w:bCs/>
        </w:rPr>
      </w:pPr>
      <w:r w:rsidRPr="00D9354E">
        <w:rPr>
          <w:rFonts w:asciiTheme="minorHAnsi" w:hAnsiTheme="minorHAnsi" w:cstheme="minorHAnsi"/>
          <w:b/>
          <w:bCs/>
        </w:rPr>
        <w:t>Nazwa i adres zamawiającego</w:t>
      </w:r>
    </w:p>
    <w:p w:rsidR="00512C4C" w:rsidRPr="00D9354E" w:rsidRDefault="00512C4C" w:rsidP="00512C4C">
      <w:pPr>
        <w:tabs>
          <w:tab w:val="left" w:pos="747"/>
        </w:tabs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 xml:space="preserve">Nazwa zamawiającego: </w:t>
      </w:r>
      <w:r w:rsidRPr="00D9354E">
        <w:rPr>
          <w:rFonts w:asciiTheme="minorHAnsi" w:hAnsiTheme="minorHAnsi" w:cstheme="minorHAnsi"/>
        </w:rPr>
        <w:tab/>
        <w:t>Powiat Bartoszycki</w:t>
      </w:r>
    </w:p>
    <w:p w:rsidR="00512C4C" w:rsidRPr="00D9354E" w:rsidRDefault="00512C4C" w:rsidP="00512C4C">
      <w:pPr>
        <w:tabs>
          <w:tab w:val="left" w:pos="747"/>
        </w:tabs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Adres zamawiającego:</w:t>
      </w:r>
      <w:r w:rsidRPr="00D9354E">
        <w:rPr>
          <w:rFonts w:asciiTheme="minorHAnsi" w:hAnsiTheme="minorHAnsi" w:cstheme="minorHAnsi"/>
        </w:rPr>
        <w:tab/>
        <w:t xml:space="preserve">ul. </w:t>
      </w:r>
      <w:r w:rsidR="00D541E3">
        <w:rPr>
          <w:rFonts w:asciiTheme="minorHAnsi" w:hAnsiTheme="minorHAnsi" w:cstheme="minorHAnsi"/>
        </w:rPr>
        <w:t>Lipowa 1</w:t>
      </w:r>
    </w:p>
    <w:p w:rsidR="00512C4C" w:rsidRPr="00D9354E" w:rsidRDefault="00512C4C" w:rsidP="00512C4C">
      <w:pPr>
        <w:tabs>
          <w:tab w:val="left" w:pos="747"/>
        </w:tabs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Kod, miejscowość:</w:t>
      </w:r>
      <w:r w:rsidRPr="00D9354E">
        <w:rPr>
          <w:rFonts w:asciiTheme="minorHAnsi" w:hAnsiTheme="minorHAnsi" w:cstheme="minorHAnsi"/>
        </w:rPr>
        <w:tab/>
        <w:t>11-200 Bartoszyce</w:t>
      </w:r>
    </w:p>
    <w:p w:rsidR="00512C4C" w:rsidRPr="00D9354E" w:rsidRDefault="00D541E3" w:rsidP="00512C4C">
      <w:pPr>
        <w:tabs>
          <w:tab w:val="left" w:pos="747"/>
        </w:tabs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tel</w:t>
      </w:r>
      <w:proofErr w:type="spellEnd"/>
      <w:r w:rsidR="00512C4C" w:rsidRPr="00D9354E">
        <w:rPr>
          <w:rFonts w:asciiTheme="minorHAnsi" w:hAnsiTheme="minorHAnsi" w:cstheme="minorHAnsi"/>
        </w:rPr>
        <w:t xml:space="preserve">: </w:t>
      </w:r>
      <w:r w:rsidR="00512C4C" w:rsidRPr="00D9354E">
        <w:rPr>
          <w:rFonts w:asciiTheme="minorHAnsi" w:hAnsiTheme="minorHAnsi" w:cstheme="minorHAnsi"/>
        </w:rPr>
        <w:tab/>
      </w:r>
      <w:r w:rsidR="00512C4C" w:rsidRPr="00D9354E">
        <w:rPr>
          <w:rFonts w:asciiTheme="minorHAnsi" w:hAnsiTheme="minorHAnsi" w:cstheme="minorHAnsi"/>
        </w:rPr>
        <w:tab/>
      </w:r>
      <w:r w:rsidR="00512C4C" w:rsidRPr="00D9354E">
        <w:rPr>
          <w:rFonts w:asciiTheme="minorHAnsi" w:hAnsiTheme="minorHAnsi" w:cstheme="minorHAnsi"/>
        </w:rPr>
        <w:tab/>
        <w:t xml:space="preserve">89 762 </w:t>
      </w:r>
      <w:r>
        <w:rPr>
          <w:rFonts w:asciiTheme="minorHAnsi" w:hAnsiTheme="minorHAnsi" w:cstheme="minorHAnsi"/>
        </w:rPr>
        <w:t>17 20</w:t>
      </w:r>
    </w:p>
    <w:p w:rsidR="00512C4C" w:rsidRPr="00D9354E" w:rsidRDefault="00512C4C" w:rsidP="00512C4C">
      <w:pPr>
        <w:tabs>
          <w:tab w:val="left" w:pos="747"/>
        </w:tabs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 xml:space="preserve">adres internetowy: </w:t>
      </w:r>
      <w:r w:rsidRPr="00D9354E">
        <w:rPr>
          <w:rFonts w:asciiTheme="minorHAnsi" w:hAnsiTheme="minorHAnsi" w:cstheme="minorHAnsi"/>
        </w:rPr>
        <w:tab/>
        <w:t>http://bipspbartoszyce.warmia.mazury.pl/</w:t>
      </w:r>
    </w:p>
    <w:p w:rsidR="00512C4C" w:rsidRPr="00D9354E" w:rsidRDefault="00287FC1" w:rsidP="00512C4C">
      <w:pPr>
        <w:tabs>
          <w:tab w:val="left" w:pos="747"/>
        </w:tabs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Godziny urzędowania:</w:t>
      </w:r>
      <w:r w:rsidRPr="00D9354E">
        <w:rPr>
          <w:rFonts w:asciiTheme="minorHAnsi" w:hAnsiTheme="minorHAnsi" w:cstheme="minorHAnsi"/>
        </w:rPr>
        <w:tab/>
        <w:t>pn</w:t>
      </w:r>
      <w:r w:rsidR="00E64469" w:rsidRPr="00D9354E">
        <w:rPr>
          <w:rFonts w:asciiTheme="minorHAnsi" w:hAnsiTheme="minorHAnsi" w:cstheme="minorHAnsi"/>
        </w:rPr>
        <w:t>.-pt. 7:00 – 15:00</w:t>
      </w:r>
    </w:p>
    <w:p w:rsidR="00512C4C" w:rsidRPr="00AD0B87" w:rsidRDefault="00512C4C" w:rsidP="00512C4C">
      <w:pPr>
        <w:tabs>
          <w:tab w:val="left" w:pos="747"/>
        </w:tabs>
      </w:pPr>
      <w:r w:rsidRPr="00AD0B87">
        <w:tab/>
      </w:r>
      <w:r w:rsidRPr="00AD0B87">
        <w:tab/>
      </w:r>
      <w:r w:rsidRPr="00AD0B87">
        <w:tab/>
      </w:r>
    </w:p>
    <w:p w:rsidR="00512C4C" w:rsidRPr="00D9354E" w:rsidRDefault="00512C4C" w:rsidP="00D9354E">
      <w:pPr>
        <w:tabs>
          <w:tab w:val="left" w:pos="747"/>
        </w:tabs>
        <w:jc w:val="both"/>
        <w:rPr>
          <w:rFonts w:asciiTheme="minorHAnsi" w:hAnsiTheme="minorHAnsi" w:cstheme="minorHAnsi"/>
          <w:b/>
          <w:bCs/>
        </w:rPr>
      </w:pPr>
      <w:r w:rsidRPr="00D9354E">
        <w:rPr>
          <w:rFonts w:asciiTheme="minorHAnsi" w:hAnsiTheme="minorHAnsi" w:cstheme="minorHAnsi"/>
          <w:b/>
          <w:bCs/>
        </w:rPr>
        <w:t>Tryb udzielenia zamówienia</w:t>
      </w:r>
    </w:p>
    <w:p w:rsidR="00512C4C" w:rsidRPr="00D9354E" w:rsidRDefault="00512C4C" w:rsidP="00D9354E">
      <w:pPr>
        <w:shd w:val="clear" w:color="auto" w:fill="FFFFFF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Postępowanie prowadzone jest poza ustawą Prawo zamówień</w:t>
      </w:r>
      <w:r w:rsidR="00287FC1" w:rsidRPr="00D9354E">
        <w:rPr>
          <w:rFonts w:asciiTheme="minorHAnsi" w:hAnsiTheme="minorHAnsi" w:cstheme="minorHAnsi"/>
        </w:rPr>
        <w:t xml:space="preserve"> publicznych na podstawie </w:t>
      </w:r>
      <w:r w:rsidR="00D9354E">
        <w:rPr>
          <w:rFonts w:asciiTheme="minorHAnsi" w:hAnsiTheme="minorHAnsi" w:cstheme="minorHAnsi"/>
        </w:rPr>
        <w:t xml:space="preserve">   </w:t>
      </w:r>
      <w:r w:rsidR="00287FC1" w:rsidRPr="00D9354E">
        <w:rPr>
          <w:rFonts w:asciiTheme="minorHAnsi" w:hAnsiTheme="minorHAnsi" w:cstheme="minorHAnsi"/>
        </w:rPr>
        <w:t xml:space="preserve">art. 2 ust. </w:t>
      </w:r>
      <w:r w:rsidR="00A53560" w:rsidRPr="00D9354E">
        <w:rPr>
          <w:rFonts w:asciiTheme="minorHAnsi" w:hAnsiTheme="minorHAnsi" w:cstheme="minorHAnsi"/>
        </w:rPr>
        <w:t>1</w:t>
      </w:r>
      <w:r w:rsidR="00287FC1" w:rsidRPr="00D9354E">
        <w:rPr>
          <w:rFonts w:asciiTheme="minorHAnsi" w:hAnsiTheme="minorHAnsi" w:cstheme="minorHAnsi"/>
        </w:rPr>
        <w:t xml:space="preserve"> </w:t>
      </w:r>
      <w:proofErr w:type="spellStart"/>
      <w:r w:rsidR="00287FC1" w:rsidRPr="00D9354E">
        <w:rPr>
          <w:rFonts w:asciiTheme="minorHAnsi" w:hAnsiTheme="minorHAnsi" w:cstheme="minorHAnsi"/>
        </w:rPr>
        <w:t>pkt</w:t>
      </w:r>
      <w:proofErr w:type="spellEnd"/>
      <w:r w:rsidR="00287FC1" w:rsidRPr="00D9354E">
        <w:rPr>
          <w:rFonts w:asciiTheme="minorHAnsi" w:hAnsiTheme="minorHAnsi" w:cstheme="minorHAnsi"/>
        </w:rPr>
        <w:t xml:space="preserve"> 1</w:t>
      </w:r>
      <w:r w:rsidRPr="00D9354E">
        <w:rPr>
          <w:rFonts w:asciiTheme="minorHAnsi" w:hAnsiTheme="minorHAnsi" w:cstheme="minorHAnsi"/>
        </w:rPr>
        <w:t xml:space="preserve"> ustawy z dnia </w:t>
      </w:r>
      <w:r w:rsidR="00287FC1" w:rsidRPr="00D9354E">
        <w:rPr>
          <w:rFonts w:asciiTheme="minorHAnsi" w:hAnsiTheme="minorHAnsi" w:cstheme="minorHAnsi"/>
          <w:shd w:val="clear" w:color="auto" w:fill="FFFFFF"/>
        </w:rPr>
        <w:t xml:space="preserve">11 września 2019 </w:t>
      </w:r>
      <w:r w:rsidRPr="00D9354E">
        <w:rPr>
          <w:rFonts w:asciiTheme="minorHAnsi" w:hAnsiTheme="minorHAnsi" w:cstheme="minorHAnsi"/>
        </w:rPr>
        <w:t>roku Prawo zamó</w:t>
      </w:r>
      <w:r w:rsidR="00BD1C47" w:rsidRPr="00D9354E">
        <w:rPr>
          <w:rFonts w:asciiTheme="minorHAnsi" w:hAnsiTheme="minorHAnsi" w:cstheme="minorHAnsi"/>
        </w:rPr>
        <w:t>wień publicznych (Dz. U.</w:t>
      </w:r>
      <w:r w:rsidR="0044471E">
        <w:rPr>
          <w:rFonts w:asciiTheme="minorHAnsi" w:hAnsiTheme="minorHAnsi" w:cstheme="minorHAnsi"/>
        </w:rPr>
        <w:t xml:space="preserve"> </w:t>
      </w:r>
      <w:r w:rsidR="006F1BE4">
        <w:rPr>
          <w:rFonts w:asciiTheme="minorHAnsi" w:hAnsiTheme="minorHAnsi" w:cstheme="minorHAnsi"/>
        </w:rPr>
        <w:t xml:space="preserve"> z 202</w:t>
      </w:r>
      <w:r w:rsidR="000B78A6">
        <w:rPr>
          <w:rFonts w:asciiTheme="minorHAnsi" w:hAnsiTheme="minorHAnsi" w:cstheme="minorHAnsi"/>
        </w:rPr>
        <w:t>4</w:t>
      </w:r>
      <w:r w:rsidR="00C616F3" w:rsidRPr="00D9354E">
        <w:rPr>
          <w:rFonts w:asciiTheme="minorHAnsi" w:hAnsiTheme="minorHAnsi" w:cstheme="minorHAnsi"/>
        </w:rPr>
        <w:t xml:space="preserve"> r.</w:t>
      </w:r>
      <w:r w:rsidR="00BD1C47" w:rsidRPr="00D9354E">
        <w:rPr>
          <w:rFonts w:asciiTheme="minorHAnsi" w:hAnsiTheme="minorHAnsi" w:cstheme="minorHAnsi"/>
        </w:rPr>
        <w:t>,</w:t>
      </w:r>
      <w:r w:rsidR="006F1BE4">
        <w:rPr>
          <w:rFonts w:asciiTheme="minorHAnsi" w:hAnsiTheme="minorHAnsi" w:cstheme="minorHAnsi"/>
        </w:rPr>
        <w:t xml:space="preserve"> poz. </w:t>
      </w:r>
      <w:r w:rsidR="00D541E3">
        <w:rPr>
          <w:rFonts w:asciiTheme="minorHAnsi" w:hAnsiTheme="minorHAnsi" w:cstheme="minorHAnsi"/>
        </w:rPr>
        <w:t>1</w:t>
      </w:r>
      <w:r w:rsidR="000B78A6">
        <w:rPr>
          <w:rFonts w:asciiTheme="minorHAnsi" w:hAnsiTheme="minorHAnsi" w:cstheme="minorHAnsi"/>
        </w:rPr>
        <w:t>320</w:t>
      </w:r>
      <w:r w:rsidR="006F1BE4">
        <w:rPr>
          <w:rFonts w:asciiTheme="minorHAnsi" w:hAnsiTheme="minorHAnsi" w:cstheme="minorHAnsi"/>
        </w:rPr>
        <w:t xml:space="preserve"> z </w:t>
      </w:r>
      <w:proofErr w:type="spellStart"/>
      <w:r w:rsidR="006F1BE4">
        <w:rPr>
          <w:rFonts w:asciiTheme="minorHAnsi" w:hAnsiTheme="minorHAnsi" w:cstheme="minorHAnsi"/>
        </w:rPr>
        <w:t>późn</w:t>
      </w:r>
      <w:proofErr w:type="spellEnd"/>
      <w:r w:rsidR="006F1BE4">
        <w:rPr>
          <w:rFonts w:asciiTheme="minorHAnsi" w:hAnsiTheme="minorHAnsi" w:cstheme="minorHAnsi"/>
        </w:rPr>
        <w:t>.</w:t>
      </w:r>
      <w:r w:rsidR="00C616F3" w:rsidRPr="00D9354E">
        <w:rPr>
          <w:rFonts w:asciiTheme="minorHAnsi" w:hAnsiTheme="minorHAnsi" w:cstheme="minorHAnsi"/>
        </w:rPr>
        <w:t xml:space="preserve"> zm</w:t>
      </w:r>
      <w:r w:rsidR="0044471E">
        <w:rPr>
          <w:rFonts w:asciiTheme="minorHAnsi" w:hAnsiTheme="minorHAnsi" w:cstheme="minorHAnsi"/>
        </w:rPr>
        <w:t>.</w:t>
      </w:r>
      <w:r w:rsidR="000C4E01" w:rsidRPr="00D9354E">
        <w:rPr>
          <w:rFonts w:asciiTheme="minorHAnsi" w:hAnsiTheme="minorHAnsi" w:cstheme="minorHAnsi"/>
        </w:rPr>
        <w:t>), w formie zapytania ofertowego</w:t>
      </w:r>
      <w:r w:rsidR="00450030" w:rsidRPr="00D9354E">
        <w:rPr>
          <w:rFonts w:asciiTheme="minorHAnsi" w:hAnsiTheme="minorHAnsi" w:cstheme="minorHAnsi"/>
        </w:rPr>
        <w:t xml:space="preserve"> o wartości poniżej </w:t>
      </w:r>
      <w:r w:rsidR="00287FC1" w:rsidRPr="00D9354E">
        <w:rPr>
          <w:rFonts w:asciiTheme="minorHAnsi" w:hAnsiTheme="minorHAnsi" w:cstheme="minorHAnsi"/>
        </w:rPr>
        <w:t>1</w:t>
      </w:r>
      <w:r w:rsidR="00E86B50">
        <w:rPr>
          <w:rFonts w:asciiTheme="minorHAnsi" w:hAnsiTheme="minorHAnsi" w:cstheme="minorHAnsi"/>
        </w:rPr>
        <w:t>7</w:t>
      </w:r>
      <w:r w:rsidR="00287FC1" w:rsidRPr="00D9354E">
        <w:rPr>
          <w:rFonts w:asciiTheme="minorHAnsi" w:hAnsiTheme="minorHAnsi" w:cstheme="minorHAnsi"/>
        </w:rPr>
        <w:t>0</w:t>
      </w:r>
      <w:r w:rsidR="00A53560" w:rsidRPr="00D9354E">
        <w:rPr>
          <w:rFonts w:asciiTheme="minorHAnsi" w:hAnsiTheme="minorHAnsi" w:cstheme="minorHAnsi"/>
        </w:rPr>
        <w:t xml:space="preserve"> </w:t>
      </w:r>
      <w:r w:rsidR="00287FC1" w:rsidRPr="00D9354E">
        <w:rPr>
          <w:rFonts w:asciiTheme="minorHAnsi" w:hAnsiTheme="minorHAnsi" w:cstheme="minorHAnsi"/>
        </w:rPr>
        <w:t>000zł</w:t>
      </w:r>
      <w:r w:rsidR="000C4E01" w:rsidRPr="00D9354E">
        <w:rPr>
          <w:rFonts w:asciiTheme="minorHAnsi" w:hAnsiTheme="minorHAnsi" w:cstheme="minorHAnsi"/>
        </w:rPr>
        <w:t>.</w:t>
      </w:r>
    </w:p>
    <w:p w:rsidR="00450030" w:rsidRPr="009B506A" w:rsidRDefault="00450030" w:rsidP="00AC5101">
      <w:pPr>
        <w:shd w:val="clear" w:color="auto" w:fill="FFFFFF"/>
      </w:pPr>
    </w:p>
    <w:p w:rsidR="003847FB" w:rsidRPr="00D9354E" w:rsidRDefault="00AE1B6C" w:rsidP="00D9354E">
      <w:pPr>
        <w:shd w:val="clear" w:color="auto" w:fill="FFFFFF"/>
        <w:rPr>
          <w:rFonts w:asciiTheme="minorHAnsi" w:hAnsiTheme="minorHAnsi" w:cstheme="minorHAnsi"/>
          <w:b/>
        </w:rPr>
      </w:pPr>
      <w:r w:rsidRPr="00D9354E">
        <w:rPr>
          <w:rFonts w:asciiTheme="minorHAnsi" w:hAnsiTheme="minorHAnsi" w:cstheme="minorHAnsi"/>
          <w:b/>
        </w:rPr>
        <w:t>Opis przedmiotu zamówienia:</w:t>
      </w:r>
    </w:p>
    <w:p w:rsidR="00AE1B6C" w:rsidRPr="00D9354E" w:rsidRDefault="00AE1B6C" w:rsidP="00D9354E">
      <w:pPr>
        <w:shd w:val="clear" w:color="auto" w:fill="FFFFFF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Wybór podmiotu i zawarcie z nim umowy na realizację usługi pod nazwą</w:t>
      </w:r>
      <w:r w:rsidR="009B506A" w:rsidRPr="00D9354E">
        <w:rPr>
          <w:rFonts w:asciiTheme="minorHAnsi" w:hAnsiTheme="minorHAnsi" w:cstheme="minorHAnsi"/>
        </w:rPr>
        <w:t>:</w:t>
      </w:r>
      <w:r w:rsidRPr="00D9354E">
        <w:rPr>
          <w:rFonts w:asciiTheme="minorHAnsi" w:hAnsiTheme="minorHAnsi" w:cstheme="minorHAnsi"/>
        </w:rPr>
        <w:t xml:space="preserve"> </w:t>
      </w:r>
    </w:p>
    <w:p w:rsidR="00AE1B6C" w:rsidRPr="00D9354E" w:rsidRDefault="00AE1B6C" w:rsidP="00D9354E">
      <w:pPr>
        <w:shd w:val="clear" w:color="auto" w:fill="FFFFFF"/>
        <w:rPr>
          <w:rFonts w:asciiTheme="minorHAnsi" w:hAnsiTheme="minorHAnsi" w:cstheme="minorHAnsi"/>
          <w:i/>
          <w:color w:val="FF0000"/>
        </w:rPr>
      </w:pPr>
      <w:r w:rsidRPr="00D9354E">
        <w:rPr>
          <w:rFonts w:asciiTheme="minorHAnsi" w:hAnsiTheme="minorHAnsi" w:cstheme="minorHAnsi"/>
          <w:i/>
        </w:rPr>
        <w:t>Wykonanie i dostawa</w:t>
      </w:r>
      <w:r w:rsidR="008A5505" w:rsidRPr="00D9354E">
        <w:rPr>
          <w:rFonts w:asciiTheme="minorHAnsi" w:hAnsiTheme="minorHAnsi" w:cstheme="minorHAnsi"/>
          <w:i/>
        </w:rPr>
        <w:t xml:space="preserve"> </w:t>
      </w:r>
      <w:r w:rsidRPr="00D9354E">
        <w:rPr>
          <w:rFonts w:asciiTheme="minorHAnsi" w:hAnsiTheme="minorHAnsi" w:cstheme="minorHAnsi"/>
          <w:i/>
        </w:rPr>
        <w:t xml:space="preserve">tablic rejestracyjnych </w:t>
      </w:r>
      <w:r w:rsidR="00E112CA" w:rsidRPr="00D9354E">
        <w:rPr>
          <w:rFonts w:asciiTheme="minorHAnsi" w:hAnsiTheme="minorHAnsi" w:cstheme="minorHAnsi"/>
          <w:i/>
        </w:rPr>
        <w:t>na potrzeby</w:t>
      </w:r>
      <w:r w:rsidRPr="00D9354E">
        <w:rPr>
          <w:rFonts w:asciiTheme="minorHAnsi" w:hAnsiTheme="minorHAnsi" w:cstheme="minorHAnsi"/>
          <w:i/>
        </w:rPr>
        <w:t xml:space="preserve"> Wydziału Komunikacji Starostwa Powiatowego w </w:t>
      </w:r>
      <w:r w:rsidR="008A5505" w:rsidRPr="00D9354E">
        <w:rPr>
          <w:rFonts w:asciiTheme="minorHAnsi" w:hAnsiTheme="minorHAnsi" w:cstheme="minorHAnsi"/>
          <w:i/>
        </w:rPr>
        <w:t xml:space="preserve">Bartoszycach </w:t>
      </w:r>
    </w:p>
    <w:p w:rsidR="008A5505" w:rsidRPr="001A76DC" w:rsidRDefault="008A5505" w:rsidP="008A5505">
      <w:pPr>
        <w:shd w:val="clear" w:color="auto" w:fill="FFFFFF"/>
        <w:jc w:val="both"/>
        <w:rPr>
          <w:i/>
          <w:color w:val="FF0000"/>
        </w:rPr>
      </w:pPr>
    </w:p>
    <w:p w:rsidR="00F40061" w:rsidRPr="009543D9" w:rsidRDefault="00AE1B6C" w:rsidP="00E13271">
      <w:pPr>
        <w:pStyle w:val="Akapitzlist"/>
        <w:numPr>
          <w:ilvl w:val="0"/>
          <w:numId w:val="21"/>
        </w:numPr>
        <w:shd w:val="clear" w:color="auto" w:fill="FFFFFF"/>
        <w:ind w:left="567" w:hanging="567"/>
        <w:jc w:val="both"/>
        <w:rPr>
          <w:rFonts w:asciiTheme="minorHAnsi" w:hAnsiTheme="minorHAnsi" w:cstheme="minorHAnsi"/>
        </w:rPr>
      </w:pPr>
      <w:r w:rsidRPr="009543D9">
        <w:rPr>
          <w:rFonts w:asciiTheme="minorHAnsi" w:hAnsiTheme="minorHAnsi" w:cstheme="minorHAnsi"/>
        </w:rPr>
        <w:t>Przedmiotem zamów</w:t>
      </w:r>
      <w:r w:rsidR="008A5505" w:rsidRPr="009543D9">
        <w:rPr>
          <w:rFonts w:asciiTheme="minorHAnsi" w:hAnsiTheme="minorHAnsi" w:cstheme="minorHAnsi"/>
        </w:rPr>
        <w:t>ienia jest wykonanie i</w:t>
      </w:r>
      <w:r w:rsidR="0086114D" w:rsidRPr="009543D9">
        <w:rPr>
          <w:rFonts w:asciiTheme="minorHAnsi" w:hAnsiTheme="minorHAnsi" w:cstheme="minorHAnsi"/>
        </w:rPr>
        <w:t xml:space="preserve"> sukcesywna</w:t>
      </w:r>
      <w:r w:rsidR="008A5505" w:rsidRPr="009543D9">
        <w:rPr>
          <w:rFonts w:asciiTheme="minorHAnsi" w:hAnsiTheme="minorHAnsi" w:cstheme="minorHAnsi"/>
        </w:rPr>
        <w:t xml:space="preserve"> dostawa </w:t>
      </w:r>
      <w:r w:rsidRPr="009543D9">
        <w:rPr>
          <w:rFonts w:asciiTheme="minorHAnsi" w:hAnsiTheme="minorHAnsi" w:cstheme="minorHAnsi"/>
        </w:rPr>
        <w:t>tablic rejestracyjnych</w:t>
      </w:r>
      <w:r w:rsidR="0086114D" w:rsidRPr="009543D9">
        <w:rPr>
          <w:rFonts w:asciiTheme="minorHAnsi" w:hAnsiTheme="minorHAnsi" w:cstheme="minorHAnsi"/>
        </w:rPr>
        <w:t>,</w:t>
      </w:r>
      <w:r w:rsidR="008A5505" w:rsidRPr="009543D9">
        <w:rPr>
          <w:rFonts w:asciiTheme="minorHAnsi" w:hAnsiTheme="minorHAnsi" w:cstheme="minorHAnsi"/>
        </w:rPr>
        <w:t xml:space="preserve"> </w:t>
      </w:r>
      <w:r w:rsidRPr="009543D9">
        <w:rPr>
          <w:rFonts w:asciiTheme="minorHAnsi" w:hAnsiTheme="minorHAnsi" w:cstheme="minorHAnsi"/>
        </w:rPr>
        <w:t>wtórników tablic rejestracyjnych</w:t>
      </w:r>
      <w:r w:rsidR="0086114D" w:rsidRPr="009543D9">
        <w:rPr>
          <w:rFonts w:asciiTheme="minorHAnsi" w:hAnsiTheme="minorHAnsi" w:cstheme="minorHAnsi"/>
        </w:rPr>
        <w:t>, tablic rejestracyjnych do oznaczania bagażników,</w:t>
      </w:r>
      <w:r w:rsidR="0008785E" w:rsidRPr="009543D9">
        <w:rPr>
          <w:rFonts w:asciiTheme="minorHAnsi" w:hAnsiTheme="minorHAnsi" w:cstheme="minorHAnsi"/>
        </w:rPr>
        <w:t xml:space="preserve"> profesjonalnych tablic rejestracyjnych</w:t>
      </w:r>
      <w:r w:rsidRPr="009543D9">
        <w:rPr>
          <w:rFonts w:asciiTheme="minorHAnsi" w:hAnsiTheme="minorHAnsi" w:cstheme="minorHAnsi"/>
        </w:rPr>
        <w:t xml:space="preserve"> </w:t>
      </w:r>
      <w:r w:rsidR="00F40061" w:rsidRPr="009543D9">
        <w:rPr>
          <w:rFonts w:asciiTheme="minorHAnsi" w:hAnsiTheme="minorHAnsi" w:cstheme="minorHAnsi"/>
        </w:rPr>
        <w:t>a także odbiór tablic rejestracyjnych wycofanych z użytku i ich zniszczenie zgodnie z    obowiązującymi przepisami:</w:t>
      </w:r>
    </w:p>
    <w:p w:rsidR="00AE1B6C" w:rsidRPr="00F40061" w:rsidRDefault="00F40061" w:rsidP="001A186F">
      <w:pPr>
        <w:pStyle w:val="Akapitzlist"/>
        <w:numPr>
          <w:ilvl w:val="0"/>
          <w:numId w:val="17"/>
        </w:numPr>
        <w:shd w:val="clear" w:color="auto" w:fill="FFFFFF"/>
        <w:ind w:left="851" w:hanging="284"/>
        <w:jc w:val="both"/>
        <w:rPr>
          <w:rFonts w:asciiTheme="minorHAnsi" w:hAnsiTheme="minorHAnsi" w:cstheme="minorHAnsi"/>
          <w:bCs/>
          <w:color w:val="000000"/>
        </w:rPr>
      </w:pPr>
      <w:r w:rsidRPr="00FC1658">
        <w:rPr>
          <w:rFonts w:asciiTheme="minorHAnsi" w:hAnsiTheme="minorHAnsi" w:cstheme="minorHAnsi"/>
        </w:rPr>
        <w:t xml:space="preserve">Ustawy </w:t>
      </w:r>
      <w:r w:rsidRPr="00FC1658">
        <w:rPr>
          <w:rFonts w:asciiTheme="minorHAnsi" w:hAnsiTheme="minorHAnsi" w:cstheme="minorHAnsi"/>
          <w:bCs/>
        </w:rPr>
        <w:t xml:space="preserve">z dnia 20 czerwca 1997 r. </w:t>
      </w:r>
      <w:r w:rsidRPr="00FC1658">
        <w:rPr>
          <w:rFonts w:asciiTheme="minorHAnsi" w:hAnsiTheme="minorHAnsi" w:cstheme="minorHAnsi"/>
        </w:rPr>
        <w:t>Prawo o ruchu drogowym </w:t>
      </w:r>
      <w:r>
        <w:rPr>
          <w:rStyle w:val="ng-binding"/>
          <w:rFonts w:asciiTheme="minorHAnsi" w:hAnsiTheme="minorHAnsi" w:cstheme="minorHAnsi"/>
          <w:bCs/>
          <w:color w:val="000000"/>
        </w:rPr>
        <w:t>(</w:t>
      </w:r>
      <w:proofErr w:type="spellStart"/>
      <w:r>
        <w:rPr>
          <w:rStyle w:val="ng-binding"/>
          <w:rFonts w:asciiTheme="minorHAnsi" w:hAnsiTheme="minorHAnsi" w:cstheme="minorHAnsi"/>
          <w:bCs/>
          <w:color w:val="000000"/>
        </w:rPr>
        <w:t>Dz.U</w:t>
      </w:r>
      <w:proofErr w:type="spellEnd"/>
      <w:r>
        <w:rPr>
          <w:rStyle w:val="ng-binding"/>
          <w:rFonts w:asciiTheme="minorHAnsi" w:hAnsiTheme="minorHAnsi" w:cstheme="minorHAnsi"/>
          <w:bCs/>
          <w:color w:val="000000"/>
        </w:rPr>
        <w:t>. z 202</w:t>
      </w:r>
      <w:r w:rsidR="004053D7">
        <w:rPr>
          <w:rStyle w:val="ng-binding"/>
          <w:rFonts w:asciiTheme="minorHAnsi" w:hAnsiTheme="minorHAnsi" w:cstheme="minorHAnsi"/>
          <w:bCs/>
          <w:color w:val="000000"/>
        </w:rPr>
        <w:t>4</w:t>
      </w:r>
      <w:r>
        <w:rPr>
          <w:rStyle w:val="ng-binding"/>
          <w:rFonts w:asciiTheme="minorHAnsi" w:hAnsiTheme="minorHAnsi" w:cstheme="minorHAnsi"/>
          <w:bCs/>
          <w:color w:val="000000"/>
        </w:rPr>
        <w:t xml:space="preserve"> r., poz. </w:t>
      </w:r>
      <w:r w:rsidR="00D541E3">
        <w:rPr>
          <w:rStyle w:val="ng-binding"/>
          <w:rFonts w:asciiTheme="minorHAnsi" w:hAnsiTheme="minorHAnsi" w:cstheme="minorHAnsi"/>
          <w:bCs/>
          <w:color w:val="000000"/>
        </w:rPr>
        <w:t>1</w:t>
      </w:r>
      <w:r w:rsidR="004053D7">
        <w:rPr>
          <w:rStyle w:val="ng-binding"/>
          <w:rFonts w:asciiTheme="minorHAnsi" w:hAnsiTheme="minorHAnsi" w:cstheme="minorHAnsi"/>
          <w:bCs/>
          <w:color w:val="000000"/>
        </w:rPr>
        <w:t>251</w:t>
      </w:r>
      <w:r>
        <w:rPr>
          <w:rStyle w:val="ng-binding"/>
          <w:rFonts w:asciiTheme="minorHAnsi" w:hAnsiTheme="minorHAnsi" w:cstheme="minorHAnsi"/>
          <w:bCs/>
          <w:color w:val="000000"/>
        </w:rPr>
        <w:t xml:space="preserve"> z </w:t>
      </w:r>
      <w:proofErr w:type="spellStart"/>
      <w:r>
        <w:rPr>
          <w:rStyle w:val="ng-binding"/>
          <w:rFonts w:asciiTheme="minorHAnsi" w:hAnsiTheme="minorHAnsi" w:cstheme="minorHAnsi"/>
          <w:bCs/>
          <w:color w:val="000000"/>
        </w:rPr>
        <w:t>późn</w:t>
      </w:r>
      <w:proofErr w:type="spellEnd"/>
      <w:r>
        <w:rPr>
          <w:rStyle w:val="ng-binding"/>
          <w:rFonts w:asciiTheme="minorHAnsi" w:hAnsiTheme="minorHAnsi" w:cstheme="minorHAnsi"/>
          <w:bCs/>
          <w:color w:val="000000"/>
        </w:rPr>
        <w:t>.</w:t>
      </w:r>
      <w:r w:rsidRPr="00FC1658">
        <w:rPr>
          <w:rStyle w:val="ng-binding"/>
          <w:rFonts w:asciiTheme="minorHAnsi" w:hAnsiTheme="minorHAnsi" w:cstheme="minorHAnsi"/>
          <w:bCs/>
          <w:color w:val="000000"/>
        </w:rPr>
        <w:t xml:space="preserve"> zm.),</w:t>
      </w:r>
    </w:p>
    <w:p w:rsidR="0060370F" w:rsidRPr="00D9354E" w:rsidRDefault="006F742B" w:rsidP="001A186F">
      <w:pPr>
        <w:numPr>
          <w:ilvl w:val="1"/>
          <w:numId w:val="2"/>
        </w:numPr>
        <w:shd w:val="clear" w:color="auto" w:fill="FFFFFF"/>
        <w:ind w:left="851" w:hanging="284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Rozporządzeniu</w:t>
      </w:r>
      <w:r w:rsidR="00AE1B6C" w:rsidRPr="00D9354E">
        <w:rPr>
          <w:rFonts w:asciiTheme="minorHAnsi" w:hAnsiTheme="minorHAnsi" w:cstheme="minorHAnsi"/>
        </w:rPr>
        <w:t xml:space="preserve"> Ministra Infr</w:t>
      </w:r>
      <w:r w:rsidR="00F50357" w:rsidRPr="00D9354E">
        <w:rPr>
          <w:rFonts w:asciiTheme="minorHAnsi" w:hAnsiTheme="minorHAnsi" w:cstheme="minorHAnsi"/>
        </w:rPr>
        <w:t>astruktury</w:t>
      </w:r>
      <w:r w:rsidR="00737861" w:rsidRPr="00D9354E">
        <w:rPr>
          <w:rFonts w:asciiTheme="minorHAnsi" w:hAnsiTheme="minorHAnsi" w:cstheme="minorHAnsi"/>
        </w:rPr>
        <w:t xml:space="preserve"> </w:t>
      </w:r>
      <w:r w:rsidR="006F1BE4">
        <w:rPr>
          <w:rFonts w:asciiTheme="minorHAnsi" w:hAnsiTheme="minorHAnsi" w:cstheme="minorHAnsi"/>
        </w:rPr>
        <w:t xml:space="preserve">z dnia </w:t>
      </w:r>
      <w:r w:rsidR="004053D7">
        <w:rPr>
          <w:rFonts w:asciiTheme="minorHAnsi" w:hAnsiTheme="minorHAnsi" w:cstheme="minorHAnsi"/>
        </w:rPr>
        <w:t>8 listopada 2024 r.</w:t>
      </w:r>
      <w:r w:rsidR="00AE1B6C" w:rsidRPr="00D9354E">
        <w:rPr>
          <w:rFonts w:asciiTheme="minorHAnsi" w:hAnsiTheme="minorHAnsi" w:cstheme="minorHAnsi"/>
        </w:rPr>
        <w:t xml:space="preserve"> </w:t>
      </w:r>
      <w:r w:rsidR="00737861" w:rsidRPr="00D9354E">
        <w:rPr>
          <w:rFonts w:asciiTheme="minorHAnsi" w:hAnsiTheme="minorHAnsi" w:cstheme="minorHAnsi"/>
        </w:rPr>
        <w:t>w sprawie rejestracji i  oznaczania</w:t>
      </w:r>
      <w:r w:rsidR="006F0E62" w:rsidRPr="00D9354E">
        <w:rPr>
          <w:rFonts w:asciiTheme="minorHAnsi" w:hAnsiTheme="minorHAnsi" w:cstheme="minorHAnsi"/>
        </w:rPr>
        <w:t xml:space="preserve"> pojazdów</w:t>
      </w:r>
      <w:r w:rsidR="006F1BE4">
        <w:rPr>
          <w:rFonts w:asciiTheme="minorHAnsi" w:hAnsiTheme="minorHAnsi" w:cstheme="minorHAnsi"/>
        </w:rPr>
        <w:t xml:space="preserve">, </w:t>
      </w:r>
      <w:r w:rsidR="00737861" w:rsidRPr="00D9354E">
        <w:rPr>
          <w:rFonts w:asciiTheme="minorHAnsi" w:hAnsiTheme="minorHAnsi" w:cstheme="minorHAnsi"/>
        </w:rPr>
        <w:t>wymagań dla tablic rejestracyjnych</w:t>
      </w:r>
      <w:r w:rsidR="006F1BE4">
        <w:rPr>
          <w:rFonts w:asciiTheme="minorHAnsi" w:hAnsiTheme="minorHAnsi" w:cstheme="minorHAnsi"/>
        </w:rPr>
        <w:t xml:space="preserve"> oraz wzorów innych dokumentów związanych z rejestracją pojazdów </w:t>
      </w:r>
      <w:r w:rsidR="00737861" w:rsidRPr="00D9354E">
        <w:rPr>
          <w:rFonts w:asciiTheme="minorHAnsi" w:hAnsiTheme="minorHAnsi" w:cstheme="minorHAnsi"/>
        </w:rPr>
        <w:t xml:space="preserve"> (Dz.</w:t>
      </w:r>
      <w:r w:rsidR="0008785E" w:rsidRPr="00D9354E">
        <w:rPr>
          <w:rFonts w:asciiTheme="minorHAnsi" w:hAnsiTheme="minorHAnsi" w:cstheme="minorHAnsi"/>
        </w:rPr>
        <w:t xml:space="preserve"> </w:t>
      </w:r>
      <w:r w:rsidR="00737861" w:rsidRPr="00D9354E">
        <w:rPr>
          <w:rFonts w:asciiTheme="minorHAnsi" w:hAnsiTheme="minorHAnsi" w:cstheme="minorHAnsi"/>
        </w:rPr>
        <w:t>U.</w:t>
      </w:r>
      <w:r w:rsidR="00BD1C47" w:rsidRPr="00D9354E">
        <w:rPr>
          <w:rFonts w:asciiTheme="minorHAnsi" w:hAnsiTheme="minorHAnsi" w:cstheme="minorHAnsi"/>
        </w:rPr>
        <w:t xml:space="preserve"> z</w:t>
      </w:r>
      <w:r w:rsidR="006F1BE4">
        <w:rPr>
          <w:rFonts w:asciiTheme="minorHAnsi" w:hAnsiTheme="minorHAnsi" w:cstheme="minorHAnsi"/>
        </w:rPr>
        <w:t xml:space="preserve"> 202</w:t>
      </w:r>
      <w:r w:rsidR="004053D7">
        <w:rPr>
          <w:rFonts w:asciiTheme="minorHAnsi" w:hAnsiTheme="minorHAnsi" w:cstheme="minorHAnsi"/>
        </w:rPr>
        <w:t>4</w:t>
      </w:r>
      <w:r w:rsidR="00BD1C47" w:rsidRPr="00D9354E">
        <w:rPr>
          <w:rFonts w:asciiTheme="minorHAnsi" w:hAnsiTheme="minorHAnsi" w:cstheme="minorHAnsi"/>
        </w:rPr>
        <w:t xml:space="preserve"> r., poz</w:t>
      </w:r>
      <w:r w:rsidR="00737861" w:rsidRPr="00D9354E">
        <w:rPr>
          <w:rFonts w:asciiTheme="minorHAnsi" w:hAnsiTheme="minorHAnsi" w:cstheme="minorHAnsi"/>
        </w:rPr>
        <w:t>.</w:t>
      </w:r>
      <w:r w:rsidR="00BD1C47" w:rsidRPr="00D9354E">
        <w:rPr>
          <w:rFonts w:asciiTheme="minorHAnsi" w:hAnsiTheme="minorHAnsi" w:cstheme="minorHAnsi"/>
        </w:rPr>
        <w:t xml:space="preserve"> </w:t>
      </w:r>
      <w:r w:rsidR="006F1BE4">
        <w:rPr>
          <w:rFonts w:asciiTheme="minorHAnsi" w:hAnsiTheme="minorHAnsi" w:cstheme="minorHAnsi"/>
        </w:rPr>
        <w:t>1</w:t>
      </w:r>
      <w:r w:rsidR="004053D7">
        <w:rPr>
          <w:rFonts w:asciiTheme="minorHAnsi" w:hAnsiTheme="minorHAnsi" w:cstheme="minorHAnsi"/>
        </w:rPr>
        <w:t>709</w:t>
      </w:r>
      <w:r w:rsidR="00E86B50" w:rsidRPr="00E86B50">
        <w:rPr>
          <w:rStyle w:val="ng-binding"/>
          <w:rFonts w:asciiTheme="minorHAnsi" w:hAnsiTheme="minorHAnsi" w:cstheme="minorHAnsi"/>
          <w:bCs/>
          <w:color w:val="000000"/>
        </w:rPr>
        <w:t xml:space="preserve"> </w:t>
      </w:r>
      <w:r w:rsidR="00E86B50">
        <w:rPr>
          <w:rStyle w:val="ng-binding"/>
          <w:rFonts w:asciiTheme="minorHAnsi" w:hAnsiTheme="minorHAnsi" w:cstheme="minorHAnsi"/>
          <w:bCs/>
          <w:color w:val="000000"/>
        </w:rPr>
        <w:t xml:space="preserve">z </w:t>
      </w:r>
      <w:proofErr w:type="spellStart"/>
      <w:r w:rsidR="00E86B50">
        <w:rPr>
          <w:rStyle w:val="ng-binding"/>
          <w:rFonts w:asciiTheme="minorHAnsi" w:hAnsiTheme="minorHAnsi" w:cstheme="minorHAnsi"/>
          <w:bCs/>
          <w:color w:val="000000"/>
        </w:rPr>
        <w:t>późn</w:t>
      </w:r>
      <w:proofErr w:type="spellEnd"/>
      <w:r w:rsidR="00E86B50">
        <w:rPr>
          <w:rStyle w:val="ng-binding"/>
          <w:rFonts w:asciiTheme="minorHAnsi" w:hAnsiTheme="minorHAnsi" w:cstheme="minorHAnsi"/>
          <w:bCs/>
          <w:color w:val="000000"/>
        </w:rPr>
        <w:t>.</w:t>
      </w:r>
      <w:r w:rsidR="00E86B50" w:rsidRPr="00FC1658">
        <w:rPr>
          <w:rStyle w:val="ng-binding"/>
          <w:rFonts w:asciiTheme="minorHAnsi" w:hAnsiTheme="minorHAnsi" w:cstheme="minorHAnsi"/>
          <w:bCs/>
          <w:color w:val="000000"/>
        </w:rPr>
        <w:t xml:space="preserve"> zm.),</w:t>
      </w:r>
    </w:p>
    <w:p w:rsidR="0008785E" w:rsidRPr="00D9354E" w:rsidRDefault="0008785E" w:rsidP="001A186F">
      <w:pPr>
        <w:numPr>
          <w:ilvl w:val="1"/>
          <w:numId w:val="2"/>
        </w:numPr>
        <w:shd w:val="clear" w:color="auto" w:fill="FFFFFF"/>
        <w:ind w:left="851" w:hanging="284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Rozporządzeniu Ministra Infrastruktury  z dnia 12 marca 2019 r. w sprawie profesjonalnej rejestracji pojazdów, stosowanych oznaczeń oraz opłat związanych z profesjonalną rejestracją pojazdów (Dz. U. z 20</w:t>
      </w:r>
      <w:r w:rsidR="004053D7">
        <w:rPr>
          <w:rFonts w:asciiTheme="minorHAnsi" w:hAnsiTheme="minorHAnsi" w:cstheme="minorHAnsi"/>
        </w:rPr>
        <w:t>23</w:t>
      </w:r>
      <w:r w:rsidRPr="00D9354E">
        <w:rPr>
          <w:rFonts w:asciiTheme="minorHAnsi" w:hAnsiTheme="minorHAnsi" w:cstheme="minorHAnsi"/>
        </w:rPr>
        <w:t xml:space="preserve"> r., poz. </w:t>
      </w:r>
      <w:r w:rsidR="004053D7">
        <w:rPr>
          <w:rFonts w:asciiTheme="minorHAnsi" w:hAnsiTheme="minorHAnsi" w:cstheme="minorHAnsi"/>
        </w:rPr>
        <w:t>2616</w:t>
      </w:r>
      <w:r w:rsidRPr="00D9354E">
        <w:rPr>
          <w:rFonts w:asciiTheme="minorHAnsi" w:hAnsiTheme="minorHAnsi" w:cstheme="minorHAnsi"/>
        </w:rPr>
        <w:t>),</w:t>
      </w:r>
    </w:p>
    <w:p w:rsidR="00AE1B6C" w:rsidRPr="00D9354E" w:rsidRDefault="006F742B" w:rsidP="001A186F">
      <w:pPr>
        <w:numPr>
          <w:ilvl w:val="1"/>
          <w:numId w:val="2"/>
        </w:numPr>
        <w:shd w:val="clear" w:color="auto" w:fill="FFFFFF"/>
        <w:ind w:left="851" w:hanging="284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Rozporządzeniu</w:t>
      </w:r>
      <w:r w:rsidR="00AE1B6C" w:rsidRPr="00D9354E">
        <w:rPr>
          <w:rFonts w:asciiTheme="minorHAnsi" w:hAnsiTheme="minorHAnsi" w:cstheme="minorHAnsi"/>
        </w:rPr>
        <w:t xml:space="preserve"> Ministra </w:t>
      </w:r>
      <w:r w:rsidRPr="00D9354E">
        <w:rPr>
          <w:rFonts w:asciiTheme="minorHAnsi" w:hAnsiTheme="minorHAnsi" w:cstheme="minorHAnsi"/>
        </w:rPr>
        <w:t>Transportu, Budownictwa i Gospodarki Morskiej</w:t>
      </w:r>
      <w:r w:rsidR="00176034" w:rsidRPr="00D9354E">
        <w:rPr>
          <w:rFonts w:asciiTheme="minorHAnsi" w:hAnsiTheme="minorHAnsi" w:cstheme="minorHAnsi"/>
        </w:rPr>
        <w:t xml:space="preserve"> </w:t>
      </w:r>
      <w:r w:rsidR="00176034" w:rsidRPr="00D9354E">
        <w:rPr>
          <w:rFonts w:asciiTheme="minorHAnsi" w:hAnsiTheme="minorHAnsi" w:cstheme="minorHAnsi"/>
        </w:rPr>
        <w:br/>
      </w:r>
      <w:r w:rsidR="00AE1B6C" w:rsidRPr="00D9354E">
        <w:rPr>
          <w:rFonts w:asciiTheme="minorHAnsi" w:hAnsiTheme="minorHAnsi" w:cstheme="minorHAnsi"/>
        </w:rPr>
        <w:t>z dnia 2 maja 2012 r. w sprawie warunków</w:t>
      </w:r>
      <w:r w:rsidR="008A5505" w:rsidRPr="00D9354E">
        <w:rPr>
          <w:rFonts w:asciiTheme="minorHAnsi" w:hAnsiTheme="minorHAnsi" w:cstheme="minorHAnsi"/>
        </w:rPr>
        <w:t xml:space="preserve"> </w:t>
      </w:r>
      <w:r w:rsidR="00AE1B6C" w:rsidRPr="00D9354E">
        <w:rPr>
          <w:rFonts w:asciiTheme="minorHAnsi" w:hAnsiTheme="minorHAnsi" w:cstheme="minorHAnsi"/>
        </w:rPr>
        <w:t xml:space="preserve">produkcji </w:t>
      </w:r>
      <w:r w:rsidRPr="00D9354E">
        <w:rPr>
          <w:rFonts w:asciiTheme="minorHAnsi" w:hAnsiTheme="minorHAnsi" w:cstheme="minorHAnsi"/>
        </w:rPr>
        <w:t>i</w:t>
      </w:r>
      <w:r w:rsidR="00AE1B6C" w:rsidRPr="00D9354E">
        <w:rPr>
          <w:rFonts w:asciiTheme="minorHAnsi" w:hAnsiTheme="minorHAnsi" w:cstheme="minorHAnsi"/>
        </w:rPr>
        <w:t xml:space="preserve"> sposobu dystrybucji tablic rejestracyjnych i znaków legalizacyjnych (Dz.</w:t>
      </w:r>
      <w:r w:rsidR="0008785E" w:rsidRPr="00D9354E">
        <w:rPr>
          <w:rFonts w:asciiTheme="minorHAnsi" w:hAnsiTheme="minorHAnsi" w:cstheme="minorHAnsi"/>
        </w:rPr>
        <w:t xml:space="preserve"> </w:t>
      </w:r>
      <w:r w:rsidR="006F1BE4">
        <w:rPr>
          <w:rFonts w:asciiTheme="minorHAnsi" w:hAnsiTheme="minorHAnsi" w:cstheme="minorHAnsi"/>
        </w:rPr>
        <w:t>U. z 202</w:t>
      </w:r>
      <w:r w:rsidR="00E86B50">
        <w:rPr>
          <w:rFonts w:asciiTheme="minorHAnsi" w:hAnsiTheme="minorHAnsi" w:cstheme="minorHAnsi"/>
        </w:rPr>
        <w:t>5</w:t>
      </w:r>
      <w:r w:rsidR="006F1BE4">
        <w:rPr>
          <w:rFonts w:asciiTheme="minorHAnsi" w:hAnsiTheme="minorHAnsi" w:cstheme="minorHAnsi"/>
        </w:rPr>
        <w:t xml:space="preserve"> r., poz. </w:t>
      </w:r>
      <w:r w:rsidR="00E86B50">
        <w:rPr>
          <w:rFonts w:asciiTheme="minorHAnsi" w:hAnsiTheme="minorHAnsi" w:cstheme="minorHAnsi"/>
        </w:rPr>
        <w:t>1677),</w:t>
      </w:r>
      <w:r w:rsidR="0086114D" w:rsidRPr="00D9354E">
        <w:rPr>
          <w:rFonts w:asciiTheme="minorHAnsi" w:hAnsiTheme="minorHAnsi" w:cstheme="minorHAnsi"/>
        </w:rPr>
        <w:t xml:space="preserve"> </w:t>
      </w:r>
    </w:p>
    <w:p w:rsidR="0008785E" w:rsidRPr="00D9354E" w:rsidRDefault="0008785E" w:rsidP="001A186F">
      <w:pPr>
        <w:numPr>
          <w:ilvl w:val="1"/>
          <w:numId w:val="2"/>
        </w:numPr>
        <w:shd w:val="clear" w:color="auto" w:fill="FFFFFF"/>
        <w:ind w:left="851" w:hanging="284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Rozporządzeniu Ministra Infrastruktury z dnia 12 marca 2019 r. w sprawie warunków produkcji i sposobu dystrybucji profesjonalnych tablic rejestracyjnych i znaków legalizacyjnych oraz trybu legalizacji profesjonalnych tablic rejestracyjnych (Dz. U. z 2019 r., poz.</w:t>
      </w:r>
      <w:r w:rsidR="00022488">
        <w:rPr>
          <w:rFonts w:asciiTheme="minorHAnsi" w:hAnsiTheme="minorHAnsi" w:cstheme="minorHAnsi"/>
        </w:rPr>
        <w:t xml:space="preserve"> </w:t>
      </w:r>
      <w:r w:rsidRPr="00D9354E">
        <w:rPr>
          <w:rFonts w:asciiTheme="minorHAnsi" w:hAnsiTheme="minorHAnsi" w:cstheme="minorHAnsi"/>
        </w:rPr>
        <w:t>547),</w:t>
      </w:r>
    </w:p>
    <w:p w:rsidR="00FC1658" w:rsidRDefault="00FC1658" w:rsidP="001A186F">
      <w:pPr>
        <w:pStyle w:val="Bezodstpw"/>
        <w:numPr>
          <w:ilvl w:val="0"/>
          <w:numId w:val="17"/>
        </w:numPr>
        <w:ind w:left="851" w:hanging="284"/>
        <w:jc w:val="both"/>
        <w:rPr>
          <w:rStyle w:val="ng-binding"/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Rozporządzenia</w:t>
      </w:r>
      <w:r w:rsidRPr="00D66F98">
        <w:rPr>
          <w:rFonts w:asciiTheme="minorHAnsi" w:hAnsiTheme="minorHAnsi" w:cstheme="minorHAnsi"/>
          <w:sz w:val="24"/>
          <w:szCs w:val="24"/>
        </w:rPr>
        <w:t xml:space="preserve"> Ministra Infrastruktury </w:t>
      </w:r>
      <w:r w:rsidR="006F1BE4">
        <w:rPr>
          <w:rFonts w:asciiTheme="minorHAnsi" w:hAnsiTheme="minorHAnsi" w:cstheme="minorHAnsi"/>
          <w:bCs/>
          <w:sz w:val="24"/>
          <w:szCs w:val="24"/>
        </w:rPr>
        <w:t>z dnia 31</w:t>
      </w:r>
      <w:r w:rsidRPr="00D66F9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F1BE4">
        <w:rPr>
          <w:rFonts w:asciiTheme="minorHAnsi" w:hAnsiTheme="minorHAnsi" w:cstheme="minorHAnsi"/>
          <w:bCs/>
          <w:sz w:val="24"/>
          <w:szCs w:val="24"/>
        </w:rPr>
        <w:t>sierpnia 2022</w:t>
      </w:r>
      <w:r w:rsidRPr="00D66F98">
        <w:rPr>
          <w:rFonts w:asciiTheme="minorHAnsi" w:hAnsiTheme="minorHAnsi" w:cstheme="minorHAnsi"/>
          <w:bCs/>
          <w:sz w:val="24"/>
          <w:szCs w:val="24"/>
        </w:rPr>
        <w:t xml:space="preserve"> r.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66F98">
        <w:rPr>
          <w:rFonts w:asciiTheme="minorHAnsi" w:hAnsiTheme="minorHAnsi" w:cstheme="minorHAnsi"/>
          <w:sz w:val="24"/>
          <w:szCs w:val="24"/>
        </w:rPr>
        <w:t>w sprawie szczegółowych czynności organów w sprawach związanych z dopuszczeniem pojazdu do ruchu oraz wzorów dokumentów w tych sprawach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F1BE4">
        <w:rPr>
          <w:rStyle w:val="ng-binding"/>
          <w:rFonts w:asciiTheme="minorHAnsi" w:hAnsiTheme="minorHAnsi" w:cstheme="minorHAnsi"/>
          <w:bCs/>
          <w:color w:val="000000"/>
          <w:sz w:val="24"/>
          <w:szCs w:val="24"/>
        </w:rPr>
        <w:t>(</w:t>
      </w:r>
      <w:proofErr w:type="spellStart"/>
      <w:r w:rsidR="006F1BE4">
        <w:rPr>
          <w:rStyle w:val="ng-binding"/>
          <w:rFonts w:asciiTheme="minorHAnsi" w:hAnsiTheme="minorHAnsi" w:cstheme="minorHAnsi"/>
          <w:bCs/>
          <w:color w:val="000000"/>
          <w:sz w:val="24"/>
          <w:szCs w:val="24"/>
        </w:rPr>
        <w:t>Dz.U</w:t>
      </w:r>
      <w:proofErr w:type="spellEnd"/>
      <w:r w:rsidR="006F1BE4">
        <w:rPr>
          <w:rStyle w:val="ng-binding"/>
          <w:rFonts w:asciiTheme="minorHAnsi" w:hAnsiTheme="minorHAnsi" w:cstheme="minorHAnsi"/>
          <w:bCs/>
          <w:color w:val="000000"/>
          <w:sz w:val="24"/>
          <w:szCs w:val="24"/>
        </w:rPr>
        <w:t>. z 2022 r., poz. 1849</w:t>
      </w:r>
      <w:r w:rsidR="00D541E3">
        <w:rPr>
          <w:rStyle w:val="ng-binding"/>
          <w:rFonts w:asciiTheme="minorHAnsi" w:hAnsiTheme="minorHAnsi" w:cstheme="minorHAnsi"/>
          <w:bCs/>
          <w:color w:val="000000"/>
          <w:sz w:val="24"/>
          <w:szCs w:val="24"/>
        </w:rPr>
        <w:t xml:space="preserve"> z </w:t>
      </w:r>
      <w:proofErr w:type="spellStart"/>
      <w:r w:rsidR="00D541E3">
        <w:rPr>
          <w:rStyle w:val="ng-binding"/>
          <w:rFonts w:asciiTheme="minorHAnsi" w:hAnsiTheme="minorHAnsi" w:cstheme="minorHAnsi"/>
          <w:bCs/>
          <w:color w:val="000000"/>
          <w:sz w:val="24"/>
          <w:szCs w:val="24"/>
        </w:rPr>
        <w:t>późn</w:t>
      </w:r>
      <w:proofErr w:type="spellEnd"/>
      <w:r w:rsidR="00D541E3">
        <w:rPr>
          <w:rStyle w:val="ng-binding"/>
          <w:rFonts w:asciiTheme="minorHAnsi" w:hAnsiTheme="minorHAnsi" w:cstheme="minorHAnsi"/>
          <w:bCs/>
          <w:color w:val="000000"/>
          <w:sz w:val="24"/>
          <w:szCs w:val="24"/>
        </w:rPr>
        <w:t xml:space="preserve">. zm. </w:t>
      </w:r>
      <w:r w:rsidRPr="00D66F98">
        <w:rPr>
          <w:rStyle w:val="ng-binding"/>
          <w:rFonts w:asciiTheme="minorHAnsi" w:hAnsiTheme="minorHAnsi" w:cstheme="minorHAnsi"/>
          <w:bCs/>
          <w:color w:val="000000"/>
          <w:sz w:val="24"/>
          <w:szCs w:val="24"/>
        </w:rPr>
        <w:t>)</w:t>
      </w:r>
      <w:r>
        <w:rPr>
          <w:rStyle w:val="ng-binding"/>
          <w:rFonts w:asciiTheme="minorHAnsi" w:hAnsiTheme="minorHAnsi" w:cstheme="minorHAnsi"/>
          <w:bCs/>
          <w:color w:val="000000"/>
          <w:sz w:val="24"/>
          <w:szCs w:val="24"/>
        </w:rPr>
        <w:t>,</w:t>
      </w:r>
    </w:p>
    <w:p w:rsidR="0007485C" w:rsidRPr="0007485C" w:rsidRDefault="0007485C" w:rsidP="0007485C">
      <w:pPr>
        <w:pStyle w:val="Bezodstpw"/>
        <w:ind w:left="1418"/>
        <w:jc w:val="both"/>
        <w:rPr>
          <w:rFonts w:asciiTheme="minorHAnsi" w:hAnsiTheme="minorHAnsi" w:cstheme="minorHAnsi"/>
          <w:sz w:val="24"/>
          <w:szCs w:val="24"/>
        </w:rPr>
      </w:pPr>
    </w:p>
    <w:p w:rsidR="0008785E" w:rsidRPr="0007485C" w:rsidRDefault="00AE1B6C" w:rsidP="001A186F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W przypadku zmiany w trakcie trwania umowy przepisów wymienionych w pkt 1 powyżej,</w:t>
      </w:r>
      <w:r w:rsidR="008A5505" w:rsidRPr="00D9354E">
        <w:rPr>
          <w:rFonts w:asciiTheme="minorHAnsi" w:hAnsiTheme="minorHAnsi" w:cstheme="minorHAnsi"/>
        </w:rPr>
        <w:t xml:space="preserve"> </w:t>
      </w:r>
      <w:r w:rsidRPr="00D9354E">
        <w:rPr>
          <w:rFonts w:asciiTheme="minorHAnsi" w:hAnsiTheme="minorHAnsi" w:cstheme="minorHAnsi"/>
        </w:rPr>
        <w:t>wykonawca</w:t>
      </w:r>
      <w:r w:rsidR="009B506A" w:rsidRPr="00D9354E">
        <w:rPr>
          <w:rFonts w:asciiTheme="minorHAnsi" w:hAnsiTheme="minorHAnsi" w:cstheme="minorHAnsi"/>
        </w:rPr>
        <w:t xml:space="preserve"> będzie zobowiązany wykonać tablice rejestracyjne zgodnie </w:t>
      </w:r>
      <w:r w:rsidR="00084B56" w:rsidRPr="00D9354E">
        <w:rPr>
          <w:rFonts w:asciiTheme="minorHAnsi" w:hAnsiTheme="minorHAnsi" w:cstheme="minorHAnsi"/>
        </w:rPr>
        <w:br/>
      </w:r>
      <w:r w:rsidR="009B506A" w:rsidRPr="00D9354E">
        <w:rPr>
          <w:rFonts w:asciiTheme="minorHAnsi" w:hAnsiTheme="minorHAnsi" w:cstheme="minorHAnsi"/>
        </w:rPr>
        <w:t xml:space="preserve">z </w:t>
      </w:r>
      <w:r w:rsidRPr="00D9354E">
        <w:rPr>
          <w:rFonts w:asciiTheme="minorHAnsi" w:hAnsiTheme="minorHAnsi" w:cstheme="minorHAnsi"/>
        </w:rPr>
        <w:t>przepisami</w:t>
      </w:r>
      <w:r w:rsidR="008A5505" w:rsidRPr="00D9354E">
        <w:rPr>
          <w:rFonts w:asciiTheme="minorHAnsi" w:hAnsiTheme="minorHAnsi" w:cstheme="minorHAnsi"/>
        </w:rPr>
        <w:t xml:space="preserve"> </w:t>
      </w:r>
      <w:r w:rsidR="009B506A" w:rsidRPr="00D9354E">
        <w:rPr>
          <w:rFonts w:asciiTheme="minorHAnsi" w:hAnsiTheme="minorHAnsi" w:cstheme="minorHAnsi"/>
        </w:rPr>
        <w:t>obowiązującymi na dzień</w:t>
      </w:r>
      <w:r w:rsidRPr="00D9354E">
        <w:rPr>
          <w:rFonts w:asciiTheme="minorHAnsi" w:hAnsiTheme="minorHAnsi" w:cstheme="minorHAnsi"/>
        </w:rPr>
        <w:t xml:space="preserve"> zł</w:t>
      </w:r>
      <w:r w:rsidR="009B506A" w:rsidRPr="00D9354E">
        <w:rPr>
          <w:rFonts w:asciiTheme="minorHAnsi" w:hAnsiTheme="minorHAnsi" w:cstheme="minorHAnsi"/>
        </w:rPr>
        <w:t>ożenia przez Zamawiającego zamówienia na dostawę</w:t>
      </w:r>
      <w:r w:rsidRPr="00D9354E">
        <w:rPr>
          <w:rFonts w:asciiTheme="minorHAnsi" w:hAnsiTheme="minorHAnsi" w:cstheme="minorHAnsi"/>
        </w:rPr>
        <w:t xml:space="preserve"> tablic</w:t>
      </w:r>
      <w:r w:rsidR="008A5505" w:rsidRPr="00D9354E">
        <w:rPr>
          <w:rFonts w:asciiTheme="minorHAnsi" w:hAnsiTheme="minorHAnsi" w:cstheme="minorHAnsi"/>
        </w:rPr>
        <w:t xml:space="preserve"> </w:t>
      </w:r>
      <w:r w:rsidRPr="00D9354E">
        <w:rPr>
          <w:rFonts w:asciiTheme="minorHAnsi" w:hAnsiTheme="minorHAnsi" w:cstheme="minorHAnsi"/>
        </w:rPr>
        <w:t>rejestracyjnych.</w:t>
      </w:r>
    </w:p>
    <w:p w:rsidR="008A5505" w:rsidRPr="00D9354E" w:rsidRDefault="00AE1B6C" w:rsidP="001A186F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Przedmiot zamówienia obejmuje:</w:t>
      </w:r>
    </w:p>
    <w:tbl>
      <w:tblPr>
        <w:tblStyle w:val="Tabela-Siatka"/>
        <w:tblpPr w:leftFromText="141" w:rightFromText="141" w:vertAnchor="text" w:horzAnchor="margin" w:tblpX="288" w:tblpY="32"/>
        <w:tblW w:w="9108" w:type="dxa"/>
        <w:tblLook w:val="01E0"/>
      </w:tblPr>
      <w:tblGrid>
        <w:gridCol w:w="720"/>
        <w:gridCol w:w="6588"/>
        <w:gridCol w:w="1800"/>
      </w:tblGrid>
      <w:tr w:rsidR="008A5505" w:rsidRPr="009B506A">
        <w:tc>
          <w:tcPr>
            <w:tcW w:w="720" w:type="dxa"/>
          </w:tcPr>
          <w:p w:rsidR="008A5505" w:rsidRPr="008B0A20" w:rsidRDefault="008A5505" w:rsidP="008A5505">
            <w:pPr>
              <w:jc w:val="both"/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6588" w:type="dxa"/>
          </w:tcPr>
          <w:p w:rsidR="008A5505" w:rsidRPr="008B0A20" w:rsidRDefault="008A5505" w:rsidP="008A55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B0A20">
              <w:rPr>
                <w:rFonts w:asciiTheme="minorHAnsi" w:hAnsiTheme="minorHAnsi" w:cstheme="minorHAnsi"/>
                <w:b/>
              </w:rPr>
              <w:t>Wyszczególnienie</w:t>
            </w:r>
          </w:p>
        </w:tc>
        <w:tc>
          <w:tcPr>
            <w:tcW w:w="1800" w:type="dxa"/>
          </w:tcPr>
          <w:p w:rsidR="008A5505" w:rsidRPr="008B0A20" w:rsidRDefault="008A5505" w:rsidP="002C3F5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B0A20">
              <w:rPr>
                <w:rFonts w:asciiTheme="minorHAnsi" w:hAnsiTheme="minorHAnsi" w:cstheme="minorHAnsi"/>
                <w:b/>
              </w:rPr>
              <w:t>Ilość w sztukach</w:t>
            </w:r>
          </w:p>
        </w:tc>
      </w:tr>
      <w:tr w:rsidR="008A5505" w:rsidRPr="009B506A">
        <w:tc>
          <w:tcPr>
            <w:tcW w:w="720" w:type="dxa"/>
          </w:tcPr>
          <w:p w:rsidR="008A5505" w:rsidRPr="008B0A20" w:rsidRDefault="008A5505" w:rsidP="008A5505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88" w:type="dxa"/>
          </w:tcPr>
          <w:p w:rsidR="008B0A20" w:rsidRPr="008B0A20" w:rsidRDefault="008B0A20" w:rsidP="008B0A20">
            <w:pPr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>Tablice rejestracyjne samochodowe jednorzędowe, dwurzędowe</w:t>
            </w:r>
          </w:p>
          <w:p w:rsidR="008A5505" w:rsidRPr="008B0A20" w:rsidRDefault="008B0A20" w:rsidP="004053D7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 xml:space="preserve">(zwyczajne, tymczasowe, indywidualne, zabytkowe, profesjonalne) i ich wtórniki </w:t>
            </w:r>
            <w:r w:rsidRPr="008B0A20">
              <w:rPr>
                <w:rFonts w:asciiTheme="minorHAnsi" w:hAnsiTheme="minorHAnsi" w:cstheme="minorHAnsi"/>
                <w:i/>
              </w:rPr>
              <w:t>(łącznie około</w:t>
            </w:r>
            <w:r w:rsidR="00F40061">
              <w:rPr>
                <w:rFonts w:asciiTheme="minorHAnsi" w:hAnsiTheme="minorHAnsi" w:cstheme="minorHAnsi"/>
                <w:i/>
              </w:rPr>
              <w:t xml:space="preserve"> 1</w:t>
            </w:r>
            <w:r w:rsidR="00785B76">
              <w:rPr>
                <w:rFonts w:asciiTheme="minorHAnsi" w:hAnsiTheme="minorHAnsi" w:cstheme="minorHAnsi"/>
                <w:i/>
              </w:rPr>
              <w:t>55</w:t>
            </w:r>
            <w:r w:rsidRPr="008B0A20">
              <w:rPr>
                <w:rFonts w:asciiTheme="minorHAnsi" w:hAnsiTheme="minorHAnsi" w:cstheme="minorHAnsi"/>
                <w:i/>
              </w:rPr>
              <w:t xml:space="preserve"> szt. wtórników, dodatkowych tablic rejestracyjnych oraz</w:t>
            </w:r>
            <w:r w:rsidR="00F40061">
              <w:rPr>
                <w:rFonts w:asciiTheme="minorHAnsi" w:hAnsiTheme="minorHAnsi" w:cstheme="minorHAnsi"/>
                <w:i/>
              </w:rPr>
              <w:t xml:space="preserve"> tablic indywidualnych i około </w:t>
            </w:r>
            <w:r w:rsidR="00785B76">
              <w:rPr>
                <w:rFonts w:asciiTheme="minorHAnsi" w:hAnsiTheme="minorHAnsi" w:cstheme="minorHAnsi"/>
                <w:i/>
              </w:rPr>
              <w:t>8</w:t>
            </w:r>
            <w:r w:rsidR="004053D7" w:rsidRPr="008B0A20">
              <w:rPr>
                <w:rFonts w:asciiTheme="minorHAnsi" w:hAnsiTheme="minorHAnsi" w:cstheme="minorHAnsi"/>
                <w:i/>
              </w:rPr>
              <w:t xml:space="preserve"> </w:t>
            </w:r>
            <w:r w:rsidRPr="008B0A20">
              <w:rPr>
                <w:rFonts w:asciiTheme="minorHAnsi" w:hAnsiTheme="minorHAnsi" w:cstheme="minorHAnsi"/>
                <w:i/>
              </w:rPr>
              <w:t>szt. tablic zabytkowych)</w:t>
            </w:r>
          </w:p>
        </w:tc>
        <w:tc>
          <w:tcPr>
            <w:tcW w:w="1800" w:type="dxa"/>
          </w:tcPr>
          <w:p w:rsidR="008A5505" w:rsidRPr="008B0A20" w:rsidRDefault="00D541E3" w:rsidP="00084B5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4053D7">
              <w:rPr>
                <w:rFonts w:asciiTheme="minorHAnsi" w:hAnsiTheme="minorHAnsi" w:cstheme="minorHAnsi"/>
              </w:rPr>
              <w:t>3</w:t>
            </w:r>
            <w:r w:rsidR="00853987" w:rsidRPr="008B0A20">
              <w:rPr>
                <w:rFonts w:asciiTheme="minorHAnsi" w:hAnsiTheme="minorHAnsi" w:cstheme="minorHAnsi"/>
              </w:rPr>
              <w:t>0</w:t>
            </w:r>
            <w:r w:rsidR="00063E8B" w:rsidRPr="008B0A20">
              <w:rPr>
                <w:rFonts w:asciiTheme="minorHAnsi" w:hAnsiTheme="minorHAnsi" w:cstheme="minorHAnsi"/>
              </w:rPr>
              <w:t>0</w:t>
            </w:r>
          </w:p>
        </w:tc>
      </w:tr>
      <w:tr w:rsidR="00063E8B" w:rsidRPr="009B506A">
        <w:tc>
          <w:tcPr>
            <w:tcW w:w="720" w:type="dxa"/>
          </w:tcPr>
          <w:p w:rsidR="00063E8B" w:rsidRPr="008B0A20" w:rsidRDefault="00063E8B" w:rsidP="008A5505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88" w:type="dxa"/>
          </w:tcPr>
          <w:p w:rsidR="00063E8B" w:rsidRPr="008B0A20" w:rsidRDefault="00063E8B" w:rsidP="00C4698C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>Tablice rejestracyjne samochodowe jednorzędowe, dwurzędowe (zwyczajne, indywidualne) i ich wtórniki</w:t>
            </w:r>
            <w:r w:rsidR="00022488" w:rsidRPr="008B0A20">
              <w:rPr>
                <w:rFonts w:asciiTheme="minorHAnsi" w:hAnsiTheme="minorHAnsi" w:cstheme="minorHAnsi"/>
              </w:rPr>
              <w:t xml:space="preserve"> </w:t>
            </w:r>
            <w:r w:rsidRPr="008B0A20">
              <w:rPr>
                <w:rFonts w:asciiTheme="minorHAnsi" w:hAnsiTheme="minorHAnsi" w:cstheme="minorHAnsi"/>
              </w:rPr>
              <w:t xml:space="preserve">- </w:t>
            </w:r>
            <w:r w:rsidRPr="008B0A20">
              <w:rPr>
                <w:rFonts w:asciiTheme="minorHAnsi" w:hAnsiTheme="minorHAnsi" w:cstheme="minorHAnsi"/>
                <w:i/>
                <w:shd w:val="clear" w:color="auto" w:fill="FFFFFF"/>
              </w:rPr>
              <w:t>barwy czarnej na zielonym tle, dla pojazdu elektrycznego albo pojazdu napędzanego wodorem</w:t>
            </w:r>
          </w:p>
        </w:tc>
        <w:tc>
          <w:tcPr>
            <w:tcW w:w="1800" w:type="dxa"/>
          </w:tcPr>
          <w:p w:rsidR="00063E8B" w:rsidRPr="008B0A20" w:rsidRDefault="00E86B50" w:rsidP="00084B5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063E8B" w:rsidRPr="009B506A">
        <w:tc>
          <w:tcPr>
            <w:tcW w:w="720" w:type="dxa"/>
          </w:tcPr>
          <w:p w:rsidR="00063E8B" w:rsidRPr="008B0A20" w:rsidRDefault="00063E8B" w:rsidP="008A5505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88" w:type="dxa"/>
          </w:tcPr>
          <w:p w:rsidR="00063E8B" w:rsidRPr="008B0A20" w:rsidRDefault="00063E8B" w:rsidP="00C4698C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>tablice rejestracyjne</w:t>
            </w:r>
            <w:r w:rsidR="00450030" w:rsidRPr="008B0A20">
              <w:rPr>
                <w:rFonts w:asciiTheme="minorHAnsi" w:hAnsiTheme="minorHAnsi" w:cstheme="minorHAnsi"/>
              </w:rPr>
              <w:t xml:space="preserve"> samochodowe</w:t>
            </w:r>
            <w:r w:rsidRPr="008B0A20">
              <w:rPr>
                <w:rFonts w:asciiTheme="minorHAnsi" w:hAnsiTheme="minorHAnsi" w:cstheme="minorHAnsi"/>
              </w:rPr>
              <w:t xml:space="preserve"> jednorzędowe zmniejszone</w:t>
            </w:r>
            <w:r w:rsidR="00F40061">
              <w:rPr>
                <w:rFonts w:asciiTheme="minorHAnsi" w:hAnsiTheme="minorHAnsi" w:cstheme="minorHAnsi"/>
              </w:rPr>
              <w:t xml:space="preserve"> (zwyczajne, tymczasowe, zabytkowe)</w:t>
            </w:r>
            <w:r w:rsidRPr="008B0A20">
              <w:rPr>
                <w:rFonts w:asciiTheme="minorHAnsi" w:hAnsiTheme="minorHAnsi" w:cstheme="minorHAnsi"/>
              </w:rPr>
              <w:t xml:space="preserve"> i ich wtórniki</w:t>
            </w:r>
          </w:p>
        </w:tc>
        <w:tc>
          <w:tcPr>
            <w:tcW w:w="1800" w:type="dxa"/>
          </w:tcPr>
          <w:p w:rsidR="00063E8B" w:rsidRPr="008B0A20" w:rsidRDefault="00853987" w:rsidP="00084B56">
            <w:pPr>
              <w:jc w:val="center"/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>20</w:t>
            </w:r>
          </w:p>
        </w:tc>
      </w:tr>
      <w:tr w:rsidR="00063E8B" w:rsidRPr="009B506A">
        <w:tc>
          <w:tcPr>
            <w:tcW w:w="720" w:type="dxa"/>
          </w:tcPr>
          <w:p w:rsidR="00063E8B" w:rsidRPr="008B0A20" w:rsidRDefault="00063E8B" w:rsidP="008A5505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88" w:type="dxa"/>
          </w:tcPr>
          <w:p w:rsidR="00063E8B" w:rsidRPr="008B0A20" w:rsidRDefault="00063E8B" w:rsidP="00C4698C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>tablice rejestracyjne</w:t>
            </w:r>
            <w:r w:rsidR="00450030" w:rsidRPr="008B0A20">
              <w:rPr>
                <w:rFonts w:asciiTheme="minorHAnsi" w:hAnsiTheme="minorHAnsi" w:cstheme="minorHAnsi"/>
              </w:rPr>
              <w:t xml:space="preserve"> samochodowe</w:t>
            </w:r>
            <w:r w:rsidRPr="008B0A20">
              <w:rPr>
                <w:rFonts w:asciiTheme="minorHAnsi" w:hAnsiTheme="minorHAnsi" w:cstheme="minorHAnsi"/>
              </w:rPr>
              <w:t xml:space="preserve"> jednorzędowe zmniejszone i ich wtórniki-</w:t>
            </w:r>
            <w:r w:rsidRPr="008B0A20">
              <w:rPr>
                <w:rFonts w:asciiTheme="minorHAnsi" w:hAnsiTheme="minorHAnsi" w:cstheme="minorHAnsi"/>
                <w:i/>
                <w:shd w:val="clear" w:color="auto" w:fill="FFFFFF"/>
              </w:rPr>
              <w:t xml:space="preserve"> barwy czarnej na zielonym tle, dla pojazdu elektrycznego albo pojazdu napędzanego wodorem</w:t>
            </w:r>
          </w:p>
        </w:tc>
        <w:tc>
          <w:tcPr>
            <w:tcW w:w="1800" w:type="dxa"/>
          </w:tcPr>
          <w:p w:rsidR="00063E8B" w:rsidRPr="008B0A20" w:rsidRDefault="00063E8B" w:rsidP="00084B56">
            <w:pPr>
              <w:jc w:val="center"/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>2</w:t>
            </w:r>
          </w:p>
        </w:tc>
      </w:tr>
      <w:tr w:rsidR="008A5505" w:rsidRPr="009B506A">
        <w:tc>
          <w:tcPr>
            <w:tcW w:w="720" w:type="dxa"/>
          </w:tcPr>
          <w:p w:rsidR="008A5505" w:rsidRPr="008B0A20" w:rsidRDefault="008A5505" w:rsidP="008A5505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88" w:type="dxa"/>
          </w:tcPr>
          <w:p w:rsidR="008A5505" w:rsidRPr="008B0A20" w:rsidRDefault="008B0A20" w:rsidP="00CA584E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>Tablice rejestracyjne motocyklowe (zwyczajne, tymczasowe,  indywidualne, zabytkowe, profesjonalne) i ich wtórniki (</w:t>
            </w:r>
            <w:r w:rsidRPr="008B0A20">
              <w:rPr>
                <w:rFonts w:asciiTheme="minorHAnsi" w:hAnsiTheme="minorHAnsi" w:cstheme="minorHAnsi"/>
                <w:i/>
              </w:rPr>
              <w:t xml:space="preserve">łącznie około </w:t>
            </w:r>
            <w:r w:rsidR="008A7E41">
              <w:rPr>
                <w:rFonts w:asciiTheme="minorHAnsi" w:hAnsiTheme="minorHAnsi" w:cstheme="minorHAnsi"/>
                <w:i/>
              </w:rPr>
              <w:t>1</w:t>
            </w:r>
            <w:r w:rsidR="00785B76">
              <w:rPr>
                <w:rFonts w:asciiTheme="minorHAnsi" w:hAnsiTheme="minorHAnsi" w:cstheme="minorHAnsi"/>
                <w:i/>
              </w:rPr>
              <w:t>3</w:t>
            </w:r>
            <w:r w:rsidRPr="008B0A20">
              <w:rPr>
                <w:rFonts w:asciiTheme="minorHAnsi" w:hAnsiTheme="minorHAnsi" w:cstheme="minorHAnsi"/>
                <w:i/>
              </w:rPr>
              <w:t xml:space="preserve"> szt. wtórników  oraz tablic indywidualnych i  około </w:t>
            </w:r>
            <w:r w:rsidR="00785B76">
              <w:rPr>
                <w:rFonts w:asciiTheme="minorHAnsi" w:hAnsiTheme="minorHAnsi" w:cstheme="minorHAnsi"/>
                <w:i/>
              </w:rPr>
              <w:t>4</w:t>
            </w:r>
            <w:r w:rsidRPr="008B0A20">
              <w:rPr>
                <w:rFonts w:asciiTheme="minorHAnsi" w:hAnsiTheme="minorHAnsi" w:cstheme="minorHAnsi"/>
                <w:i/>
              </w:rPr>
              <w:t xml:space="preserve"> szt. tablic zabytkowych)</w:t>
            </w:r>
          </w:p>
        </w:tc>
        <w:tc>
          <w:tcPr>
            <w:tcW w:w="1800" w:type="dxa"/>
          </w:tcPr>
          <w:p w:rsidR="008A5505" w:rsidRPr="008B0A20" w:rsidRDefault="00450030" w:rsidP="00BD1C47">
            <w:pPr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 xml:space="preserve">          </w:t>
            </w:r>
            <w:r w:rsidR="00F40061">
              <w:rPr>
                <w:rFonts w:asciiTheme="minorHAnsi" w:hAnsiTheme="minorHAnsi" w:cstheme="minorHAnsi"/>
              </w:rPr>
              <w:t>35</w:t>
            </w:r>
            <w:r w:rsidR="008B34EA" w:rsidRPr="008B0A20">
              <w:rPr>
                <w:rFonts w:asciiTheme="minorHAnsi" w:hAnsiTheme="minorHAnsi" w:cstheme="minorHAnsi"/>
              </w:rPr>
              <w:t>0</w:t>
            </w:r>
          </w:p>
        </w:tc>
      </w:tr>
      <w:tr w:rsidR="00063E8B" w:rsidRPr="009B506A">
        <w:tc>
          <w:tcPr>
            <w:tcW w:w="720" w:type="dxa"/>
          </w:tcPr>
          <w:p w:rsidR="00063E8B" w:rsidRPr="008B0A20" w:rsidRDefault="00063E8B" w:rsidP="008A5505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88" w:type="dxa"/>
          </w:tcPr>
          <w:p w:rsidR="00063E8B" w:rsidRPr="008B0A20" w:rsidRDefault="00063E8B" w:rsidP="00C4698C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>Tablice rejestracyjne motocyklowe (zwyczajne, indywidualne) i ich wtórniki</w:t>
            </w:r>
            <w:r w:rsidRPr="008B0A20">
              <w:rPr>
                <w:rFonts w:asciiTheme="minorHAnsi" w:hAnsiTheme="minorHAnsi" w:cstheme="minorHAnsi"/>
                <w:i/>
                <w:shd w:val="clear" w:color="auto" w:fill="FFFFFF"/>
              </w:rPr>
              <w:t>- barwy czarnej na zielonym tle, dla pojazdu elektrycznego albo pojazdu napędzanego wodorem</w:t>
            </w:r>
          </w:p>
        </w:tc>
        <w:tc>
          <w:tcPr>
            <w:tcW w:w="1800" w:type="dxa"/>
          </w:tcPr>
          <w:p w:rsidR="00063E8B" w:rsidRPr="008B0A20" w:rsidRDefault="00450030" w:rsidP="00BD1C47">
            <w:pPr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 xml:space="preserve">            </w:t>
            </w:r>
            <w:r w:rsidR="00E86B50">
              <w:rPr>
                <w:rFonts w:asciiTheme="minorHAnsi" w:hAnsiTheme="minorHAnsi" w:cstheme="minorHAnsi"/>
              </w:rPr>
              <w:t>2</w:t>
            </w:r>
          </w:p>
        </w:tc>
      </w:tr>
      <w:tr w:rsidR="008A5505" w:rsidRPr="009B506A">
        <w:trPr>
          <w:trHeight w:val="223"/>
        </w:trPr>
        <w:tc>
          <w:tcPr>
            <w:tcW w:w="720" w:type="dxa"/>
          </w:tcPr>
          <w:p w:rsidR="008A5505" w:rsidRPr="008B0A20" w:rsidRDefault="008A5505" w:rsidP="008A5505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88" w:type="dxa"/>
          </w:tcPr>
          <w:p w:rsidR="008A5505" w:rsidRPr="008B0A20" w:rsidRDefault="008B0A20" w:rsidP="00CA584E">
            <w:pPr>
              <w:jc w:val="both"/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  <w:shd w:val="clear" w:color="auto" w:fill="FFFFFF"/>
              </w:rPr>
              <w:t xml:space="preserve">Tablice rejestracyjne motorowerowe (zwyczajne, tymczasowe, </w:t>
            </w:r>
            <w:r w:rsidR="00F40061">
              <w:rPr>
                <w:rFonts w:asciiTheme="minorHAnsi" w:hAnsiTheme="minorHAnsi" w:cstheme="minorHAnsi"/>
                <w:shd w:val="clear" w:color="auto" w:fill="FFFFFF"/>
              </w:rPr>
              <w:t xml:space="preserve">zabytkowe, </w:t>
            </w:r>
            <w:r w:rsidRPr="008B0A20">
              <w:rPr>
                <w:rFonts w:asciiTheme="minorHAnsi" w:hAnsiTheme="minorHAnsi" w:cstheme="minorHAnsi"/>
                <w:shd w:val="clear" w:color="auto" w:fill="FFFFFF"/>
              </w:rPr>
              <w:t>profesjonalne)</w:t>
            </w:r>
            <w:r w:rsidRPr="008B0A20">
              <w:rPr>
                <w:rFonts w:asciiTheme="minorHAnsi" w:hAnsiTheme="minorHAnsi" w:cstheme="minorHAnsi"/>
              </w:rPr>
              <w:t xml:space="preserve"> i ich wtórniki </w:t>
            </w:r>
            <w:r w:rsidR="00F40061">
              <w:rPr>
                <w:rFonts w:asciiTheme="minorHAnsi" w:hAnsiTheme="minorHAnsi" w:cstheme="minorHAnsi"/>
                <w:i/>
              </w:rPr>
              <w:t>(około 2</w:t>
            </w:r>
            <w:r w:rsidRPr="008B0A20">
              <w:rPr>
                <w:rFonts w:asciiTheme="minorHAnsi" w:hAnsiTheme="minorHAnsi" w:cstheme="minorHAnsi"/>
                <w:i/>
              </w:rPr>
              <w:t xml:space="preserve"> szt. wtórników</w:t>
            </w:r>
            <w:r w:rsidR="008A7E41">
              <w:rPr>
                <w:rFonts w:asciiTheme="minorHAnsi" w:hAnsiTheme="minorHAnsi" w:cstheme="minorHAnsi"/>
                <w:i/>
              </w:rPr>
              <w:t xml:space="preserve"> i 1 szt. zabytkowej</w:t>
            </w:r>
            <w:r w:rsidRPr="008B0A20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1800" w:type="dxa"/>
          </w:tcPr>
          <w:p w:rsidR="008A5505" w:rsidRPr="008B0A20" w:rsidRDefault="00450030" w:rsidP="00BD1C47">
            <w:pPr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 xml:space="preserve">          </w:t>
            </w:r>
            <w:r w:rsidR="00396367" w:rsidRPr="008B0A20">
              <w:rPr>
                <w:rFonts w:asciiTheme="minorHAnsi" w:hAnsiTheme="minorHAnsi" w:cstheme="minorHAnsi"/>
              </w:rPr>
              <w:t>100</w:t>
            </w:r>
          </w:p>
        </w:tc>
      </w:tr>
      <w:tr w:rsidR="00396367" w:rsidRPr="009B506A">
        <w:trPr>
          <w:trHeight w:val="223"/>
        </w:trPr>
        <w:tc>
          <w:tcPr>
            <w:tcW w:w="720" w:type="dxa"/>
          </w:tcPr>
          <w:p w:rsidR="00396367" w:rsidRPr="008B0A20" w:rsidRDefault="00396367" w:rsidP="008A5505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88" w:type="dxa"/>
          </w:tcPr>
          <w:p w:rsidR="00396367" w:rsidRPr="008B0A20" w:rsidRDefault="00396367" w:rsidP="008A5505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8B0A20">
              <w:rPr>
                <w:rFonts w:asciiTheme="minorHAnsi" w:hAnsiTheme="minorHAnsi" w:cstheme="minorHAnsi"/>
                <w:shd w:val="clear" w:color="auto" w:fill="FFFFFF"/>
              </w:rPr>
              <w:t>Tablice rejestracyjne motorowerowe (zwyczajne)</w:t>
            </w:r>
            <w:r w:rsidRPr="008B0A20">
              <w:rPr>
                <w:rFonts w:asciiTheme="minorHAnsi" w:hAnsiTheme="minorHAnsi" w:cstheme="minorHAnsi"/>
              </w:rPr>
              <w:t xml:space="preserve"> i ich wtórniki</w:t>
            </w:r>
            <w:r w:rsidR="00022488" w:rsidRPr="008B0A20">
              <w:rPr>
                <w:rFonts w:asciiTheme="minorHAnsi" w:hAnsiTheme="minorHAnsi" w:cstheme="minorHAnsi"/>
              </w:rPr>
              <w:t xml:space="preserve"> </w:t>
            </w:r>
            <w:r w:rsidRPr="008B0A20">
              <w:rPr>
                <w:rFonts w:asciiTheme="minorHAnsi" w:hAnsiTheme="minorHAnsi" w:cstheme="minorHAnsi"/>
              </w:rPr>
              <w:t>-</w:t>
            </w:r>
            <w:r w:rsidRPr="008B0A20">
              <w:rPr>
                <w:rFonts w:asciiTheme="minorHAnsi" w:hAnsiTheme="minorHAnsi" w:cstheme="minorHAnsi"/>
                <w:i/>
                <w:shd w:val="clear" w:color="auto" w:fill="FFFFFF"/>
              </w:rPr>
              <w:t xml:space="preserve"> barwy czarnej na zielonym tle, dla motoroweru wyposażonego w silnik elektryczny</w:t>
            </w:r>
          </w:p>
        </w:tc>
        <w:tc>
          <w:tcPr>
            <w:tcW w:w="1800" w:type="dxa"/>
          </w:tcPr>
          <w:p w:rsidR="00396367" w:rsidRPr="008B0A20" w:rsidRDefault="00450030" w:rsidP="00BD1C47">
            <w:pPr>
              <w:rPr>
                <w:rFonts w:asciiTheme="minorHAnsi" w:hAnsiTheme="minorHAnsi" w:cstheme="minorHAnsi"/>
              </w:rPr>
            </w:pPr>
            <w:r w:rsidRPr="008B0A20">
              <w:rPr>
                <w:rFonts w:asciiTheme="minorHAnsi" w:hAnsiTheme="minorHAnsi" w:cstheme="minorHAnsi"/>
              </w:rPr>
              <w:t xml:space="preserve">            </w:t>
            </w:r>
            <w:r w:rsidR="00E86B50">
              <w:rPr>
                <w:rFonts w:asciiTheme="minorHAnsi" w:hAnsiTheme="minorHAnsi" w:cstheme="minorHAnsi"/>
              </w:rPr>
              <w:t>2</w:t>
            </w:r>
          </w:p>
        </w:tc>
      </w:tr>
    </w:tbl>
    <w:p w:rsidR="008A5505" w:rsidRPr="009B506A" w:rsidRDefault="008A5505" w:rsidP="008A5505">
      <w:pPr>
        <w:shd w:val="clear" w:color="auto" w:fill="FFFFFF"/>
        <w:jc w:val="both"/>
      </w:pPr>
    </w:p>
    <w:p w:rsidR="00C270BD" w:rsidRPr="00D9354E" w:rsidRDefault="00C270BD" w:rsidP="001A186F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 xml:space="preserve">Zamawiający zastrzega sobie prawo dokonania zmiany ilości przedmiotu </w:t>
      </w:r>
      <w:r w:rsidR="00CA2AAC">
        <w:rPr>
          <w:rFonts w:asciiTheme="minorHAnsi" w:hAnsiTheme="minorHAnsi" w:cstheme="minorHAnsi"/>
        </w:rPr>
        <w:t>zamówienia wyszczególnionego w z</w:t>
      </w:r>
      <w:r w:rsidRPr="00D9354E">
        <w:rPr>
          <w:rFonts w:asciiTheme="minorHAnsi" w:hAnsiTheme="minorHAnsi" w:cstheme="minorHAnsi"/>
        </w:rPr>
        <w:t>ałączniku nr 1 do umowy (formularz ofert</w:t>
      </w:r>
      <w:r w:rsidR="003937B6">
        <w:rPr>
          <w:rFonts w:asciiTheme="minorHAnsi" w:hAnsiTheme="minorHAnsi" w:cstheme="minorHAnsi"/>
        </w:rPr>
        <w:t>owy</w:t>
      </w:r>
      <w:r w:rsidRPr="00D9354E">
        <w:rPr>
          <w:rFonts w:asciiTheme="minorHAnsi" w:hAnsiTheme="minorHAnsi" w:cstheme="minorHAnsi"/>
        </w:rPr>
        <w:t>), a także ograniczenia przedmiotu umowy.</w:t>
      </w:r>
    </w:p>
    <w:p w:rsidR="00C270BD" w:rsidRPr="00D9354E" w:rsidRDefault="00C270BD" w:rsidP="001A186F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Rzeczywiste wynagrodzenie wykonawcy będzie obliczane na podstawie zrealizowanych zamówień oraz opłat określonych w formularzu ofert</w:t>
      </w:r>
      <w:r w:rsidR="003937B6">
        <w:rPr>
          <w:rFonts w:asciiTheme="minorHAnsi" w:hAnsiTheme="minorHAnsi" w:cstheme="minorHAnsi"/>
        </w:rPr>
        <w:t>owym</w:t>
      </w:r>
      <w:r w:rsidRPr="00D9354E">
        <w:rPr>
          <w:rFonts w:asciiTheme="minorHAnsi" w:hAnsiTheme="minorHAnsi" w:cstheme="minorHAnsi"/>
        </w:rPr>
        <w:t>, przy czym obowiązywać będą ceny jednostkowe podane przez Wykonawcę w formularzu ofert</w:t>
      </w:r>
      <w:r w:rsidR="003937B6">
        <w:rPr>
          <w:rFonts w:asciiTheme="minorHAnsi" w:hAnsiTheme="minorHAnsi" w:cstheme="minorHAnsi"/>
        </w:rPr>
        <w:t>owym</w:t>
      </w:r>
      <w:r w:rsidRPr="00D9354E">
        <w:rPr>
          <w:rFonts w:asciiTheme="minorHAnsi" w:hAnsiTheme="minorHAnsi" w:cstheme="minorHAnsi"/>
        </w:rPr>
        <w:t>.</w:t>
      </w:r>
    </w:p>
    <w:p w:rsidR="00F70C25" w:rsidRPr="00D9354E" w:rsidRDefault="00F70C25" w:rsidP="001A186F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 xml:space="preserve">Tablice będą dostarczane Zamawiającemu na podstawie ilości określonych </w:t>
      </w:r>
      <w:r w:rsidR="00315195" w:rsidRPr="00D9354E">
        <w:rPr>
          <w:rFonts w:asciiTheme="minorHAnsi" w:hAnsiTheme="minorHAnsi" w:cstheme="minorHAnsi"/>
        </w:rPr>
        <w:br/>
      </w:r>
      <w:r w:rsidRPr="00D9354E">
        <w:rPr>
          <w:rFonts w:asciiTheme="minorHAnsi" w:hAnsiTheme="minorHAnsi" w:cstheme="minorHAnsi"/>
        </w:rPr>
        <w:t>w zamówieniu przesłanym Wykonawcy pocztą</w:t>
      </w:r>
      <w:r w:rsidR="00D541E3">
        <w:rPr>
          <w:rFonts w:asciiTheme="minorHAnsi" w:hAnsiTheme="minorHAnsi" w:cstheme="minorHAnsi"/>
        </w:rPr>
        <w:t xml:space="preserve"> lub</w:t>
      </w:r>
      <w:r w:rsidR="00B30B8C" w:rsidRPr="00D9354E">
        <w:rPr>
          <w:rFonts w:asciiTheme="minorHAnsi" w:hAnsiTheme="minorHAnsi" w:cstheme="minorHAnsi"/>
        </w:rPr>
        <w:t xml:space="preserve"> emailem</w:t>
      </w:r>
      <w:r w:rsidR="0007485C">
        <w:rPr>
          <w:rFonts w:asciiTheme="minorHAnsi" w:hAnsiTheme="minorHAnsi" w:cstheme="minorHAnsi"/>
        </w:rPr>
        <w:t>, w ciągu 14</w:t>
      </w:r>
      <w:r w:rsidRPr="00D9354E">
        <w:rPr>
          <w:rFonts w:asciiTheme="minorHAnsi" w:hAnsiTheme="minorHAnsi" w:cstheme="minorHAnsi"/>
        </w:rPr>
        <w:t xml:space="preserve"> dni od dnia złożenia zamówienia, a w trybie pilnym w ciągu </w:t>
      </w:r>
      <w:r w:rsidR="0007485C">
        <w:rPr>
          <w:rFonts w:asciiTheme="minorHAnsi" w:hAnsiTheme="minorHAnsi" w:cstheme="minorHAnsi"/>
        </w:rPr>
        <w:t>7 dni</w:t>
      </w:r>
      <w:r w:rsidRPr="00D9354E">
        <w:rPr>
          <w:rFonts w:asciiTheme="minorHAnsi" w:hAnsiTheme="minorHAnsi" w:cstheme="minorHAnsi"/>
        </w:rPr>
        <w:t xml:space="preserve"> (wtórniki tablic rejestracyjnych).</w:t>
      </w:r>
    </w:p>
    <w:p w:rsidR="00F70C25" w:rsidRPr="00CA2AAC" w:rsidRDefault="00F70C25" w:rsidP="001A186F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CA2AAC">
        <w:rPr>
          <w:rFonts w:asciiTheme="minorHAnsi" w:hAnsiTheme="minorHAnsi" w:cstheme="minorHAnsi"/>
        </w:rPr>
        <w:lastRenderedPageBreak/>
        <w:t xml:space="preserve">Wykonawca będzie dostarczał tablice własnym środkiem transportu do Wydziału Komunikacji Starostwa Powiatowego w Bartoszycach zlokalizowanego </w:t>
      </w:r>
      <w:r w:rsidR="00315195" w:rsidRPr="00CA2AAC">
        <w:rPr>
          <w:rFonts w:asciiTheme="minorHAnsi" w:hAnsiTheme="minorHAnsi" w:cstheme="minorHAnsi"/>
        </w:rPr>
        <w:br/>
      </w:r>
      <w:r w:rsidRPr="00CA2AAC">
        <w:rPr>
          <w:rFonts w:asciiTheme="minorHAnsi" w:hAnsiTheme="minorHAnsi" w:cstheme="minorHAnsi"/>
        </w:rPr>
        <w:t>w Bartoszycach przy ul. 11 Listopada 7.</w:t>
      </w:r>
      <w:r w:rsidR="00A02CCB">
        <w:rPr>
          <w:rFonts w:asciiTheme="minorHAnsi" w:hAnsiTheme="minorHAnsi" w:cstheme="minorHAnsi"/>
        </w:rPr>
        <w:t xml:space="preserve"> W przypadku zamówień jednostkowych na wykonanie tablic np. wtórników, dodatkowych, zabytkowych, indywidualnych, dopuszcza się dostarczenie tablic za pośrednictwem operatora pocztowego lub przesyłki kurierskiej.  </w:t>
      </w:r>
    </w:p>
    <w:p w:rsidR="00F70C25" w:rsidRPr="00D9354E" w:rsidRDefault="00F70C25" w:rsidP="001A186F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 xml:space="preserve">Dostawy będą realizowane w trwałych opakowaniach, opisanych w czytelny sposób </w:t>
      </w:r>
      <w:r w:rsidRPr="00D9354E">
        <w:rPr>
          <w:rFonts w:asciiTheme="minorHAnsi" w:hAnsiTheme="minorHAnsi" w:cstheme="minorHAnsi"/>
        </w:rPr>
        <w:br/>
        <w:t>z podaniem w szczególności ilości tablic i zakresu</w:t>
      </w:r>
      <w:r w:rsidR="00315195" w:rsidRPr="00D9354E">
        <w:rPr>
          <w:rFonts w:asciiTheme="minorHAnsi" w:hAnsiTheme="minorHAnsi" w:cstheme="minorHAnsi"/>
        </w:rPr>
        <w:t xml:space="preserve"> numerów rejestracyjnych, chyba </w:t>
      </w:r>
      <w:r w:rsidRPr="00D9354E">
        <w:rPr>
          <w:rFonts w:asciiTheme="minorHAnsi" w:hAnsiTheme="minorHAnsi" w:cstheme="minorHAnsi"/>
        </w:rPr>
        <w:t xml:space="preserve">że </w:t>
      </w:r>
      <w:r w:rsidR="001A186F">
        <w:rPr>
          <w:rFonts w:asciiTheme="minorHAnsi" w:hAnsiTheme="minorHAnsi" w:cstheme="minorHAnsi"/>
        </w:rPr>
        <w:t xml:space="preserve">   </w:t>
      </w:r>
      <w:r w:rsidRPr="00D9354E">
        <w:rPr>
          <w:rFonts w:asciiTheme="minorHAnsi" w:hAnsiTheme="minorHAnsi" w:cstheme="minorHAnsi"/>
        </w:rPr>
        <w:t>z treści złożonego zamówienia będzie wynikać inny sposób dostawy.</w:t>
      </w:r>
    </w:p>
    <w:p w:rsidR="00F70C25" w:rsidRPr="00D9354E" w:rsidRDefault="00F70C25" w:rsidP="001A186F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Koszty związane z dostawą nowych tablic rejestracyjnych</w:t>
      </w:r>
      <w:r w:rsidR="0086114D" w:rsidRPr="00D9354E">
        <w:rPr>
          <w:rFonts w:asciiTheme="minorHAnsi" w:hAnsiTheme="minorHAnsi" w:cstheme="minorHAnsi"/>
        </w:rPr>
        <w:t xml:space="preserve"> i odbiorem tablic wycofanych z użytku</w:t>
      </w:r>
      <w:r w:rsidRPr="00D9354E">
        <w:rPr>
          <w:rFonts w:asciiTheme="minorHAnsi" w:hAnsiTheme="minorHAnsi" w:cstheme="minorHAnsi"/>
        </w:rPr>
        <w:t xml:space="preserve"> ponosi Wykonawca. </w:t>
      </w:r>
    </w:p>
    <w:p w:rsidR="004443E3" w:rsidRPr="00D9354E" w:rsidRDefault="005D7012" w:rsidP="001A186F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>Wykonawca bę</w:t>
      </w:r>
      <w:r w:rsidR="0007485C">
        <w:rPr>
          <w:rFonts w:asciiTheme="minorHAnsi" w:hAnsiTheme="minorHAnsi" w:cstheme="minorHAnsi"/>
        </w:rPr>
        <w:t>dzie odbierał,</w:t>
      </w:r>
      <w:r w:rsidR="0086114D" w:rsidRPr="00D9354E">
        <w:rPr>
          <w:rFonts w:asciiTheme="minorHAnsi" w:hAnsiTheme="minorHAnsi" w:cstheme="minorHAnsi"/>
        </w:rPr>
        <w:t xml:space="preserve"> dokonywał</w:t>
      </w:r>
      <w:r w:rsidRPr="00D9354E">
        <w:rPr>
          <w:rFonts w:asciiTheme="minorHAnsi" w:hAnsiTheme="minorHAnsi" w:cstheme="minorHAnsi"/>
        </w:rPr>
        <w:t xml:space="preserve"> </w:t>
      </w:r>
      <w:r w:rsidR="0086114D" w:rsidRPr="00D9354E">
        <w:rPr>
          <w:rFonts w:asciiTheme="minorHAnsi" w:hAnsiTheme="minorHAnsi" w:cstheme="minorHAnsi"/>
        </w:rPr>
        <w:t>zniszczenia</w:t>
      </w:r>
      <w:r w:rsidRPr="00D9354E">
        <w:rPr>
          <w:rFonts w:asciiTheme="minorHAnsi" w:hAnsiTheme="minorHAnsi" w:cstheme="minorHAnsi"/>
        </w:rPr>
        <w:t xml:space="preserve"> tablic rejestracyjnych wycofanych</w:t>
      </w:r>
      <w:r w:rsidR="004443E3" w:rsidRPr="00D9354E">
        <w:rPr>
          <w:rFonts w:asciiTheme="minorHAnsi" w:hAnsiTheme="minorHAnsi" w:cstheme="minorHAnsi"/>
        </w:rPr>
        <w:t xml:space="preserve"> z użytku w sposób uniemożliwiający ich powtórne wykorzystanie</w:t>
      </w:r>
      <w:r w:rsidR="0007485C">
        <w:rPr>
          <w:rFonts w:asciiTheme="minorHAnsi" w:hAnsiTheme="minorHAnsi" w:cstheme="minorHAnsi"/>
        </w:rPr>
        <w:t xml:space="preserve"> i zagospodarowywał je zgodnie z przepisami o odpadach</w:t>
      </w:r>
      <w:r w:rsidR="004443E3" w:rsidRPr="00D9354E">
        <w:rPr>
          <w:rFonts w:asciiTheme="minorHAnsi" w:hAnsiTheme="minorHAnsi" w:cstheme="minorHAnsi"/>
        </w:rPr>
        <w:t>.</w:t>
      </w:r>
    </w:p>
    <w:p w:rsidR="00EE4772" w:rsidRPr="00D9354E" w:rsidRDefault="00EE4772" w:rsidP="001A186F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color w:val="FF0000"/>
        </w:rPr>
      </w:pPr>
      <w:r w:rsidRPr="00D9354E">
        <w:rPr>
          <w:rFonts w:asciiTheme="minorHAnsi" w:hAnsiTheme="minorHAnsi" w:cstheme="minorHAnsi"/>
        </w:rPr>
        <w:t xml:space="preserve">Wykonawca zobowiązuje się do udzielenia gwarancji na okres 3 lat </w:t>
      </w:r>
      <w:r w:rsidR="00315195" w:rsidRPr="00CA2AAC">
        <w:rPr>
          <w:rFonts w:asciiTheme="minorHAnsi" w:hAnsiTheme="minorHAnsi" w:cstheme="minorHAnsi"/>
        </w:rPr>
        <w:t xml:space="preserve">od daty odbioru </w:t>
      </w:r>
      <w:r w:rsidRPr="00CA2AAC">
        <w:rPr>
          <w:rFonts w:asciiTheme="minorHAnsi" w:hAnsiTheme="minorHAnsi" w:cstheme="minorHAnsi"/>
        </w:rPr>
        <w:t>dostawy</w:t>
      </w:r>
      <w:r w:rsidRPr="00D9354E">
        <w:rPr>
          <w:rFonts w:asciiTheme="minorHAnsi" w:hAnsiTheme="minorHAnsi" w:cstheme="minorHAnsi"/>
          <w:b/>
        </w:rPr>
        <w:t xml:space="preserve">. </w:t>
      </w:r>
      <w:r w:rsidRPr="00D9354E">
        <w:rPr>
          <w:rFonts w:asciiTheme="minorHAnsi" w:hAnsiTheme="minorHAnsi" w:cstheme="minorHAnsi"/>
        </w:rPr>
        <w:t xml:space="preserve">W przypadku wystąpienia w okresie gwarancji wad bądź usterek </w:t>
      </w:r>
      <w:r w:rsidR="00315195" w:rsidRPr="00D9354E">
        <w:rPr>
          <w:rFonts w:asciiTheme="minorHAnsi" w:hAnsiTheme="minorHAnsi" w:cstheme="minorHAnsi"/>
        </w:rPr>
        <w:br/>
      </w:r>
      <w:r w:rsidRPr="00D9354E">
        <w:rPr>
          <w:rFonts w:asciiTheme="minorHAnsi" w:hAnsiTheme="minorHAnsi" w:cstheme="minorHAnsi"/>
        </w:rPr>
        <w:t xml:space="preserve">w przedmiocie umowy, Zamawiający zawiadamia niezwłocznie Wykonawcę </w:t>
      </w:r>
      <w:r w:rsidR="00315195" w:rsidRPr="00D9354E">
        <w:rPr>
          <w:rFonts w:asciiTheme="minorHAnsi" w:hAnsiTheme="minorHAnsi" w:cstheme="minorHAnsi"/>
        </w:rPr>
        <w:br/>
      </w:r>
      <w:r w:rsidRPr="00D9354E">
        <w:rPr>
          <w:rFonts w:asciiTheme="minorHAnsi" w:hAnsiTheme="minorHAnsi" w:cstheme="minorHAnsi"/>
        </w:rPr>
        <w:t>o powstałych wadach bądź usterkach, a Wykonawca zobowiązuje s</w:t>
      </w:r>
      <w:r w:rsidR="0007485C">
        <w:rPr>
          <w:rFonts w:asciiTheme="minorHAnsi" w:hAnsiTheme="minorHAnsi" w:cstheme="minorHAnsi"/>
        </w:rPr>
        <w:t>ię w terminie nie dłuższym niż 7</w:t>
      </w:r>
      <w:r w:rsidRPr="00D9354E">
        <w:rPr>
          <w:rFonts w:asciiTheme="minorHAnsi" w:hAnsiTheme="minorHAnsi" w:cstheme="minorHAnsi"/>
        </w:rPr>
        <w:t xml:space="preserve"> dni od dnia zgłoszenia wad bądź usterek do ich bezwzględnego </w:t>
      </w:r>
      <w:r w:rsidR="007D10DB" w:rsidRPr="00D9354E">
        <w:rPr>
          <w:rFonts w:asciiTheme="minorHAnsi" w:hAnsiTheme="minorHAnsi" w:cstheme="minorHAnsi"/>
        </w:rPr>
        <w:br/>
      </w:r>
      <w:r w:rsidRPr="00D9354E">
        <w:rPr>
          <w:rFonts w:asciiTheme="minorHAnsi" w:hAnsiTheme="minorHAnsi" w:cstheme="minorHAnsi"/>
        </w:rPr>
        <w:t>i bezpłatnego usunięcia. Jednocześnie Wykonawca zobowiązuje się do pokrycia kosztów związanych z wymianą znaków legalizacyjnych na tablicach wolnych od wad, a koszt wymiany będzie potrącony z bieżących faktur, na co Wykonawca wyraża zgodę. Koszty będą naliczane po cenie zakupu znaków legalizacyjnych.</w:t>
      </w:r>
    </w:p>
    <w:p w:rsidR="009B506A" w:rsidRPr="00D9354E" w:rsidRDefault="008A5505" w:rsidP="001A186F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D9354E">
        <w:rPr>
          <w:rFonts w:asciiTheme="minorHAnsi" w:hAnsiTheme="minorHAnsi" w:cstheme="minorHAnsi"/>
        </w:rPr>
        <w:t xml:space="preserve"> </w:t>
      </w:r>
      <w:r w:rsidR="00AE1B6C" w:rsidRPr="00D9354E">
        <w:rPr>
          <w:rFonts w:asciiTheme="minorHAnsi" w:hAnsiTheme="minorHAnsi" w:cstheme="minorHAnsi"/>
        </w:rPr>
        <w:t>Okres obowiązywania:</w:t>
      </w:r>
      <w:r w:rsidRPr="00D9354E">
        <w:rPr>
          <w:rFonts w:asciiTheme="minorHAnsi" w:hAnsiTheme="minorHAnsi" w:cstheme="minorHAnsi"/>
        </w:rPr>
        <w:t xml:space="preserve"> </w:t>
      </w:r>
      <w:r w:rsidR="00AE1B6C" w:rsidRPr="00D9354E">
        <w:rPr>
          <w:rFonts w:asciiTheme="minorHAnsi" w:hAnsiTheme="minorHAnsi" w:cstheme="minorHAnsi"/>
          <w:b/>
        </w:rPr>
        <w:t xml:space="preserve">od </w:t>
      </w:r>
      <w:r w:rsidR="007D10DB" w:rsidRPr="00D9354E">
        <w:rPr>
          <w:rFonts w:asciiTheme="minorHAnsi" w:hAnsiTheme="minorHAnsi" w:cstheme="minorHAnsi"/>
          <w:b/>
        </w:rPr>
        <w:t>24.04</w:t>
      </w:r>
      <w:r w:rsidR="001E7E29">
        <w:rPr>
          <w:rFonts w:asciiTheme="minorHAnsi" w:hAnsiTheme="minorHAnsi" w:cstheme="minorHAnsi"/>
          <w:b/>
        </w:rPr>
        <w:t>.202</w:t>
      </w:r>
      <w:r w:rsidR="00E86B50">
        <w:rPr>
          <w:rFonts w:asciiTheme="minorHAnsi" w:hAnsiTheme="minorHAnsi" w:cstheme="minorHAnsi"/>
          <w:b/>
        </w:rPr>
        <w:t>6</w:t>
      </w:r>
      <w:r w:rsidR="00AE1B6C" w:rsidRPr="00D9354E">
        <w:rPr>
          <w:rFonts w:asciiTheme="minorHAnsi" w:hAnsiTheme="minorHAnsi" w:cstheme="minorHAnsi"/>
          <w:b/>
        </w:rPr>
        <w:t xml:space="preserve"> r. do </w:t>
      </w:r>
      <w:r w:rsidR="007D10DB" w:rsidRPr="00D9354E">
        <w:rPr>
          <w:rFonts w:asciiTheme="minorHAnsi" w:hAnsiTheme="minorHAnsi" w:cstheme="minorHAnsi"/>
          <w:b/>
        </w:rPr>
        <w:t>23.04</w:t>
      </w:r>
      <w:r w:rsidR="001E7E29">
        <w:rPr>
          <w:rFonts w:asciiTheme="minorHAnsi" w:hAnsiTheme="minorHAnsi" w:cstheme="minorHAnsi"/>
          <w:b/>
        </w:rPr>
        <w:t>.202</w:t>
      </w:r>
      <w:r w:rsidR="00E86B50">
        <w:rPr>
          <w:rFonts w:asciiTheme="minorHAnsi" w:hAnsiTheme="minorHAnsi" w:cstheme="minorHAnsi"/>
          <w:b/>
        </w:rPr>
        <w:t>7</w:t>
      </w:r>
      <w:r w:rsidR="00AE1B6C" w:rsidRPr="00D9354E">
        <w:rPr>
          <w:rFonts w:asciiTheme="minorHAnsi" w:hAnsiTheme="minorHAnsi" w:cstheme="minorHAnsi"/>
          <w:b/>
        </w:rPr>
        <w:t xml:space="preserve"> r.</w:t>
      </w:r>
    </w:p>
    <w:p w:rsidR="002E3C3E" w:rsidRDefault="002E3C3E" w:rsidP="002E3C3E">
      <w:pPr>
        <w:shd w:val="clear" w:color="auto" w:fill="FFFFFF"/>
        <w:ind w:left="360"/>
        <w:jc w:val="both"/>
      </w:pPr>
    </w:p>
    <w:p w:rsidR="002E3C3E" w:rsidRPr="009B506A" w:rsidRDefault="002E3C3E" w:rsidP="001A186F">
      <w:pPr>
        <w:shd w:val="clear" w:color="auto" w:fill="FFFFFF"/>
        <w:jc w:val="both"/>
      </w:pPr>
    </w:p>
    <w:p w:rsidR="0008785E" w:rsidRPr="009B506A" w:rsidRDefault="0008785E" w:rsidP="00165C65">
      <w:pPr>
        <w:tabs>
          <w:tab w:val="left" w:pos="0"/>
          <w:tab w:val="left" w:pos="142"/>
        </w:tabs>
      </w:pPr>
    </w:p>
    <w:sectPr w:rsidR="0008785E" w:rsidRPr="009B506A" w:rsidSect="00715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1A2"/>
    <w:multiLevelType w:val="multilevel"/>
    <w:tmpl w:val="BD0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45FD5"/>
    <w:multiLevelType w:val="multilevel"/>
    <w:tmpl w:val="757C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586B3E"/>
    <w:multiLevelType w:val="multilevel"/>
    <w:tmpl w:val="D6982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794E06"/>
    <w:multiLevelType w:val="multilevel"/>
    <w:tmpl w:val="2468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3C3C23"/>
    <w:multiLevelType w:val="hybridMultilevel"/>
    <w:tmpl w:val="84DEAE28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DB26F0"/>
    <w:multiLevelType w:val="hybridMultilevel"/>
    <w:tmpl w:val="3006C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E5324"/>
    <w:multiLevelType w:val="multilevel"/>
    <w:tmpl w:val="BD0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F2683B"/>
    <w:multiLevelType w:val="hybridMultilevel"/>
    <w:tmpl w:val="20D6344C"/>
    <w:lvl w:ilvl="0" w:tplc="0D002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7B4BB9"/>
    <w:multiLevelType w:val="hybridMultilevel"/>
    <w:tmpl w:val="D688A07E"/>
    <w:lvl w:ilvl="0" w:tplc="818437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5C50F38"/>
    <w:multiLevelType w:val="multilevel"/>
    <w:tmpl w:val="BD0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130790"/>
    <w:multiLevelType w:val="hybridMultilevel"/>
    <w:tmpl w:val="803CFF76"/>
    <w:lvl w:ilvl="0" w:tplc="0D002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F15EF4"/>
    <w:multiLevelType w:val="hybridMultilevel"/>
    <w:tmpl w:val="F1DAE5A2"/>
    <w:lvl w:ilvl="0" w:tplc="1AE62F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7BD400B4">
      <w:numFmt w:val="none"/>
      <w:lvlText w:val=""/>
      <w:lvlJc w:val="left"/>
      <w:pPr>
        <w:tabs>
          <w:tab w:val="num" w:pos="360"/>
        </w:tabs>
      </w:pPr>
    </w:lvl>
    <w:lvl w:ilvl="2" w:tplc="3FA29CD6">
      <w:numFmt w:val="none"/>
      <w:lvlText w:val=""/>
      <w:lvlJc w:val="left"/>
      <w:pPr>
        <w:tabs>
          <w:tab w:val="num" w:pos="360"/>
        </w:tabs>
      </w:pPr>
    </w:lvl>
    <w:lvl w:ilvl="3" w:tplc="2A763AD4">
      <w:numFmt w:val="none"/>
      <w:lvlText w:val=""/>
      <w:lvlJc w:val="left"/>
      <w:pPr>
        <w:tabs>
          <w:tab w:val="num" w:pos="360"/>
        </w:tabs>
      </w:pPr>
    </w:lvl>
    <w:lvl w:ilvl="4" w:tplc="4EEC2F10">
      <w:numFmt w:val="none"/>
      <w:lvlText w:val=""/>
      <w:lvlJc w:val="left"/>
      <w:pPr>
        <w:tabs>
          <w:tab w:val="num" w:pos="360"/>
        </w:tabs>
      </w:pPr>
    </w:lvl>
    <w:lvl w:ilvl="5" w:tplc="F1CEF386">
      <w:numFmt w:val="none"/>
      <w:lvlText w:val=""/>
      <w:lvlJc w:val="left"/>
      <w:pPr>
        <w:tabs>
          <w:tab w:val="num" w:pos="360"/>
        </w:tabs>
      </w:pPr>
    </w:lvl>
    <w:lvl w:ilvl="6" w:tplc="FF865374">
      <w:numFmt w:val="none"/>
      <w:lvlText w:val=""/>
      <w:lvlJc w:val="left"/>
      <w:pPr>
        <w:tabs>
          <w:tab w:val="num" w:pos="360"/>
        </w:tabs>
      </w:pPr>
    </w:lvl>
    <w:lvl w:ilvl="7" w:tplc="E71CBBDA">
      <w:numFmt w:val="none"/>
      <w:lvlText w:val=""/>
      <w:lvlJc w:val="left"/>
      <w:pPr>
        <w:tabs>
          <w:tab w:val="num" w:pos="360"/>
        </w:tabs>
      </w:pPr>
    </w:lvl>
    <w:lvl w:ilvl="8" w:tplc="0A4ED5E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64D2F20"/>
    <w:multiLevelType w:val="hybridMultilevel"/>
    <w:tmpl w:val="ABA4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607CB4"/>
    <w:multiLevelType w:val="hybridMultilevel"/>
    <w:tmpl w:val="D70C8014"/>
    <w:lvl w:ilvl="0" w:tplc="D354E15E">
      <w:start w:val="1"/>
      <w:numFmt w:val="lowerLetter"/>
      <w:lvlText w:val="%1)"/>
      <w:lvlJc w:val="left"/>
      <w:pPr>
        <w:tabs>
          <w:tab w:val="num" w:pos="300"/>
        </w:tabs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B9E2C48"/>
    <w:multiLevelType w:val="hybridMultilevel"/>
    <w:tmpl w:val="7826C88C"/>
    <w:lvl w:ilvl="0" w:tplc="F6E43B5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52263777"/>
    <w:multiLevelType w:val="multilevel"/>
    <w:tmpl w:val="3AAC3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strike w:val="0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C860B8"/>
    <w:multiLevelType w:val="multilevel"/>
    <w:tmpl w:val="BD0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F142F3"/>
    <w:multiLevelType w:val="hybridMultilevel"/>
    <w:tmpl w:val="2B723362"/>
    <w:lvl w:ilvl="0" w:tplc="0415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8">
    <w:nsid w:val="6EE21CCD"/>
    <w:multiLevelType w:val="hybridMultilevel"/>
    <w:tmpl w:val="1130C27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B246153"/>
    <w:multiLevelType w:val="hybridMultilevel"/>
    <w:tmpl w:val="E67A80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1E01A4"/>
    <w:multiLevelType w:val="hybridMultilevel"/>
    <w:tmpl w:val="2DF214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12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11"/>
  </w:num>
  <w:num w:numId="10">
    <w:abstractNumId w:val="14"/>
  </w:num>
  <w:num w:numId="11">
    <w:abstractNumId w:val="20"/>
  </w:num>
  <w:num w:numId="12">
    <w:abstractNumId w:val="2"/>
  </w:num>
  <w:num w:numId="13">
    <w:abstractNumId w:val="10"/>
  </w:num>
  <w:num w:numId="14">
    <w:abstractNumId w:val="8"/>
  </w:num>
  <w:num w:numId="15">
    <w:abstractNumId w:val="18"/>
  </w:num>
  <w:num w:numId="16">
    <w:abstractNumId w:val="4"/>
  </w:num>
  <w:num w:numId="17">
    <w:abstractNumId w:val="17"/>
  </w:num>
  <w:num w:numId="18">
    <w:abstractNumId w:val="3"/>
  </w:num>
  <w:num w:numId="19">
    <w:abstractNumId w:val="15"/>
  </w:num>
  <w:num w:numId="20">
    <w:abstractNumId w:val="1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stylePaneFormatFilter w:val="3F01"/>
  <w:trackRevisions/>
  <w:defaultTabStop w:val="708"/>
  <w:hyphenationZone w:val="425"/>
  <w:characterSpacingControl w:val="doNotCompress"/>
  <w:compat/>
  <w:rsids>
    <w:rsidRoot w:val="00AE1B6C"/>
    <w:rsid w:val="00022488"/>
    <w:rsid w:val="00033E24"/>
    <w:rsid w:val="0004076B"/>
    <w:rsid w:val="000544DD"/>
    <w:rsid w:val="000556D3"/>
    <w:rsid w:val="00063E8B"/>
    <w:rsid w:val="0007485C"/>
    <w:rsid w:val="000806F6"/>
    <w:rsid w:val="00081E7F"/>
    <w:rsid w:val="00084B56"/>
    <w:rsid w:val="0008785E"/>
    <w:rsid w:val="000B46F4"/>
    <w:rsid w:val="000B78A6"/>
    <w:rsid w:val="000C4E01"/>
    <w:rsid w:val="000F1A90"/>
    <w:rsid w:val="00123A92"/>
    <w:rsid w:val="001360BF"/>
    <w:rsid w:val="00165C65"/>
    <w:rsid w:val="00176034"/>
    <w:rsid w:val="001A186F"/>
    <w:rsid w:val="001A76DC"/>
    <w:rsid w:val="001A7E2B"/>
    <w:rsid w:val="001C6948"/>
    <w:rsid w:val="001E33F2"/>
    <w:rsid w:val="001E7E29"/>
    <w:rsid w:val="00251ED8"/>
    <w:rsid w:val="00251F6A"/>
    <w:rsid w:val="00276B01"/>
    <w:rsid w:val="00287FC1"/>
    <w:rsid w:val="002C3F5C"/>
    <w:rsid w:val="002E3C3E"/>
    <w:rsid w:val="002E5C63"/>
    <w:rsid w:val="0030177B"/>
    <w:rsid w:val="003070FA"/>
    <w:rsid w:val="00315195"/>
    <w:rsid w:val="00325A7C"/>
    <w:rsid w:val="0034478B"/>
    <w:rsid w:val="00346F2F"/>
    <w:rsid w:val="00351B49"/>
    <w:rsid w:val="00353BCD"/>
    <w:rsid w:val="00356EC1"/>
    <w:rsid w:val="003847FB"/>
    <w:rsid w:val="003937B6"/>
    <w:rsid w:val="00396367"/>
    <w:rsid w:val="003F7B96"/>
    <w:rsid w:val="00401469"/>
    <w:rsid w:val="00401649"/>
    <w:rsid w:val="004053D7"/>
    <w:rsid w:val="00435724"/>
    <w:rsid w:val="004443E3"/>
    <w:rsid w:val="0044471E"/>
    <w:rsid w:val="00450030"/>
    <w:rsid w:val="004751A7"/>
    <w:rsid w:val="004936C4"/>
    <w:rsid w:val="004E319A"/>
    <w:rsid w:val="00512C4C"/>
    <w:rsid w:val="005136B5"/>
    <w:rsid w:val="005222E2"/>
    <w:rsid w:val="00533C02"/>
    <w:rsid w:val="00552C0D"/>
    <w:rsid w:val="005820AD"/>
    <w:rsid w:val="005D3EF3"/>
    <w:rsid w:val="005D7012"/>
    <w:rsid w:val="0060370F"/>
    <w:rsid w:val="006064D9"/>
    <w:rsid w:val="00606787"/>
    <w:rsid w:val="0060761A"/>
    <w:rsid w:val="00624551"/>
    <w:rsid w:val="00690B11"/>
    <w:rsid w:val="006B777F"/>
    <w:rsid w:val="006C437C"/>
    <w:rsid w:val="006F0E62"/>
    <w:rsid w:val="006F1BE4"/>
    <w:rsid w:val="006F742B"/>
    <w:rsid w:val="00715581"/>
    <w:rsid w:val="007344C4"/>
    <w:rsid w:val="00737861"/>
    <w:rsid w:val="007418F3"/>
    <w:rsid w:val="00753D32"/>
    <w:rsid w:val="00785B76"/>
    <w:rsid w:val="007C3DEA"/>
    <w:rsid w:val="007D10DB"/>
    <w:rsid w:val="007D5C13"/>
    <w:rsid w:val="007D7272"/>
    <w:rsid w:val="008133ED"/>
    <w:rsid w:val="00824176"/>
    <w:rsid w:val="00827D00"/>
    <w:rsid w:val="00853987"/>
    <w:rsid w:val="0086114D"/>
    <w:rsid w:val="00896C02"/>
    <w:rsid w:val="008A0219"/>
    <w:rsid w:val="008A5505"/>
    <w:rsid w:val="008A74BC"/>
    <w:rsid w:val="008A7E41"/>
    <w:rsid w:val="008B0A20"/>
    <w:rsid w:val="008B34EA"/>
    <w:rsid w:val="00906999"/>
    <w:rsid w:val="00924618"/>
    <w:rsid w:val="0093781E"/>
    <w:rsid w:val="0095363E"/>
    <w:rsid w:val="009543D9"/>
    <w:rsid w:val="00996458"/>
    <w:rsid w:val="009B506A"/>
    <w:rsid w:val="009E65ED"/>
    <w:rsid w:val="009F4271"/>
    <w:rsid w:val="009F69DD"/>
    <w:rsid w:val="00A02CCB"/>
    <w:rsid w:val="00A24AD2"/>
    <w:rsid w:val="00A53560"/>
    <w:rsid w:val="00A6226A"/>
    <w:rsid w:val="00A705DC"/>
    <w:rsid w:val="00A86201"/>
    <w:rsid w:val="00AB359A"/>
    <w:rsid w:val="00AC5101"/>
    <w:rsid w:val="00AD0B87"/>
    <w:rsid w:val="00AE09BC"/>
    <w:rsid w:val="00AE1B6C"/>
    <w:rsid w:val="00B14238"/>
    <w:rsid w:val="00B30B8C"/>
    <w:rsid w:val="00B41FF3"/>
    <w:rsid w:val="00B74D62"/>
    <w:rsid w:val="00BD0F6D"/>
    <w:rsid w:val="00BD1C47"/>
    <w:rsid w:val="00BF72A4"/>
    <w:rsid w:val="00C06084"/>
    <w:rsid w:val="00C11016"/>
    <w:rsid w:val="00C270BD"/>
    <w:rsid w:val="00C355C0"/>
    <w:rsid w:val="00C37BAC"/>
    <w:rsid w:val="00C4698C"/>
    <w:rsid w:val="00C57347"/>
    <w:rsid w:val="00C616F3"/>
    <w:rsid w:val="00C62F35"/>
    <w:rsid w:val="00CA2AAC"/>
    <w:rsid w:val="00CA5710"/>
    <w:rsid w:val="00CA584E"/>
    <w:rsid w:val="00CA5ACC"/>
    <w:rsid w:val="00CD3CA7"/>
    <w:rsid w:val="00D05A66"/>
    <w:rsid w:val="00D541E3"/>
    <w:rsid w:val="00D55C30"/>
    <w:rsid w:val="00D83CED"/>
    <w:rsid w:val="00D87401"/>
    <w:rsid w:val="00D9354E"/>
    <w:rsid w:val="00DA73F8"/>
    <w:rsid w:val="00DA7407"/>
    <w:rsid w:val="00DE604E"/>
    <w:rsid w:val="00E112CA"/>
    <w:rsid w:val="00E13271"/>
    <w:rsid w:val="00E30A20"/>
    <w:rsid w:val="00E542F7"/>
    <w:rsid w:val="00E63835"/>
    <w:rsid w:val="00E64469"/>
    <w:rsid w:val="00E86B50"/>
    <w:rsid w:val="00E8742A"/>
    <w:rsid w:val="00EA20B2"/>
    <w:rsid w:val="00EE4772"/>
    <w:rsid w:val="00F028E1"/>
    <w:rsid w:val="00F217EC"/>
    <w:rsid w:val="00F3067A"/>
    <w:rsid w:val="00F40061"/>
    <w:rsid w:val="00F43F3B"/>
    <w:rsid w:val="00F50357"/>
    <w:rsid w:val="00F70C25"/>
    <w:rsid w:val="00F85DD3"/>
    <w:rsid w:val="00FB686D"/>
    <w:rsid w:val="00FC1658"/>
    <w:rsid w:val="00FF1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581"/>
    <w:rPr>
      <w:sz w:val="24"/>
      <w:szCs w:val="24"/>
    </w:rPr>
  </w:style>
  <w:style w:type="paragraph" w:styleId="Nagwek3">
    <w:name w:val="heading 3"/>
    <w:basedOn w:val="Normalny"/>
    <w:qFormat/>
    <w:rsid w:val="000878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A55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AC5101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063E8B"/>
  </w:style>
  <w:style w:type="character" w:customStyle="1" w:styleId="fn-refannotated-elem">
    <w:name w:val="fn-ref annotated-elem"/>
    <w:basedOn w:val="Domylnaczcionkaakapitu"/>
    <w:rsid w:val="0008785E"/>
  </w:style>
  <w:style w:type="character" w:customStyle="1" w:styleId="apple-converted-space">
    <w:name w:val="apple-converted-space"/>
    <w:basedOn w:val="Domylnaczcionkaakapitu"/>
    <w:rsid w:val="0008785E"/>
  </w:style>
  <w:style w:type="character" w:styleId="Uwydatnienie">
    <w:name w:val="Emphasis"/>
    <w:basedOn w:val="Domylnaczcionkaakapitu"/>
    <w:qFormat/>
    <w:rsid w:val="0008785E"/>
    <w:rPr>
      <w:i/>
      <w:iCs/>
    </w:rPr>
  </w:style>
  <w:style w:type="character" w:customStyle="1" w:styleId="ng-bindingng-scope">
    <w:name w:val="ng-binding ng-scope"/>
    <w:basedOn w:val="Domylnaczcionkaakapitu"/>
    <w:rsid w:val="0008785E"/>
  </w:style>
  <w:style w:type="character" w:customStyle="1" w:styleId="ng-scope">
    <w:name w:val="ng-scope"/>
    <w:basedOn w:val="Domylnaczcionkaakapitu"/>
    <w:rsid w:val="0008785E"/>
  </w:style>
  <w:style w:type="character" w:styleId="Hipercze">
    <w:name w:val="Hyperlink"/>
    <w:basedOn w:val="Domylnaczcionkaakapitu"/>
    <w:uiPriority w:val="99"/>
    <w:unhideWhenUsed/>
    <w:rsid w:val="00E542F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70BD"/>
    <w:pPr>
      <w:ind w:left="720"/>
      <w:contextualSpacing/>
    </w:pPr>
  </w:style>
  <w:style w:type="paragraph" w:styleId="Bezodstpw">
    <w:name w:val="No Spacing"/>
    <w:uiPriority w:val="1"/>
    <w:qFormat/>
    <w:rsid w:val="00FC165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FC1658"/>
  </w:style>
  <w:style w:type="paragraph" w:styleId="Poprawka">
    <w:name w:val="Revision"/>
    <w:hidden/>
    <w:uiPriority w:val="99"/>
    <w:semiHidden/>
    <w:rsid w:val="00AE09BC"/>
    <w:rPr>
      <w:sz w:val="24"/>
      <w:szCs w:val="24"/>
    </w:rPr>
  </w:style>
  <w:style w:type="paragraph" w:customStyle="1" w:styleId="v1msolistparagraph">
    <w:name w:val="v1msolistparagraph"/>
    <w:basedOn w:val="Normalny"/>
    <w:rsid w:val="00F85DD3"/>
    <w:pPr>
      <w:spacing w:before="100" w:beforeAutospacing="1" w:after="100" w:afterAutospacing="1"/>
    </w:pPr>
  </w:style>
  <w:style w:type="paragraph" w:styleId="NormalnyWeb">
    <w:name w:val="Normal (Web)"/>
    <w:basedOn w:val="Normalny"/>
    <w:semiHidden/>
    <w:unhideWhenUsed/>
    <w:rsid w:val="00165C6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7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4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0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93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7299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3727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03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2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004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6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8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53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4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8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9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05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3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7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57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15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70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35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1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46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44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63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6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8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13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22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9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78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5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52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04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76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72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39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3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32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1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1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3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6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1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9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2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5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14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67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43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05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33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17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8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2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74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052378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76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46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90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93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52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05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5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50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56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58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6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99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03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53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6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9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27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41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9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46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88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3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22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26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5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20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72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8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3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63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05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06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10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10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8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7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2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5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29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61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9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0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44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3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14417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4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5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9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88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8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4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67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1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7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53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42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11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48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7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66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44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38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9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56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84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47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1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75152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3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8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52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7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30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48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04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5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70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53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1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0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46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23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1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25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22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99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9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37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54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0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7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9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06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22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49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59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2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3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71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97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57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00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2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44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26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1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3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8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78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5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1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3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38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97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55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34644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10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80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7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0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42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22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42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66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76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4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8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1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86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08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04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36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2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48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8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7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71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29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0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41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90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8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8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42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11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87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70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63932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0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54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53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25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7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95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3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78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6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6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548682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0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2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1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2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9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0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1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66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4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57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15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37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36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18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02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0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77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23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8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65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62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34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29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78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46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9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6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06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0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1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8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66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7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8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63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29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1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45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5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0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08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16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76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03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03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81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29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26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23238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5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2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0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3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5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59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58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7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81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00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1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45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1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5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8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28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8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37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2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0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8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12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62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10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7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69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20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95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8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99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07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86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2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39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9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8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4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5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15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55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14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8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36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91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4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96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66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6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37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0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0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8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7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15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99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40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8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41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93872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7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2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07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6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3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32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97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45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1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2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3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3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8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1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5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439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2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1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2864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5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3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6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20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2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86448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5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3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3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9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6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9391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8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9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4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1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6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6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7887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8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3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9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5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1538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0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4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</vt:lpstr>
    </vt:vector>
  </TitlesOfParts>
  <Company/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creator>Starostwo</dc:creator>
  <cp:lastModifiedBy>Tomek</cp:lastModifiedBy>
  <cp:revision>4</cp:revision>
  <cp:lastPrinted>2022-03-15T09:51:00Z</cp:lastPrinted>
  <dcterms:created xsi:type="dcterms:W3CDTF">2026-03-03T11:51:00Z</dcterms:created>
  <dcterms:modified xsi:type="dcterms:W3CDTF">2026-03-04T13:11:00Z</dcterms:modified>
</cp:coreProperties>
</file>