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65" w:rsidRDefault="00F66265" w:rsidP="00F66265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bookmarkStart w:id="0" w:name="_Hlk39584249"/>
      <w:r>
        <w:rPr>
          <w:rFonts w:ascii="Times New Roman" w:hAnsi="Times New Roman"/>
          <w:b/>
        </w:rPr>
        <w:t>OŚWIADCZENIE</w:t>
      </w:r>
    </w:p>
    <w:p w:rsidR="00F66265" w:rsidRDefault="00F66265" w:rsidP="00F66265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:rsidR="00F66265" w:rsidRDefault="00F66265" w:rsidP="00F66265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:rsidR="00F66265" w:rsidRDefault="00F66265" w:rsidP="00F66265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:rsidR="00F66265" w:rsidRDefault="00F66265" w:rsidP="00F66265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:rsidR="00F66265" w:rsidRDefault="00F66265" w:rsidP="00F66265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F66265" w:rsidTr="00F66265">
        <w:tc>
          <w:tcPr>
            <w:tcW w:w="9212" w:type="dxa"/>
            <w:shd w:val="clear" w:color="auto" w:fill="D9D9D9"/>
            <w:hideMark/>
          </w:tcPr>
          <w:p w:rsidR="00F66265" w:rsidRDefault="00F66265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:rsidR="00F66265" w:rsidRDefault="00F66265" w:rsidP="00F66265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1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F66265" w:rsidTr="00F66265">
        <w:tc>
          <w:tcPr>
            <w:tcW w:w="9212" w:type="dxa"/>
            <w:shd w:val="clear" w:color="auto" w:fill="D9D9D9"/>
            <w:hideMark/>
          </w:tcPr>
          <w:bookmarkEnd w:id="1"/>
          <w:p w:rsidR="00F66265" w:rsidRDefault="00F6626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kocowego"/>
                <w:rFonts w:ascii="Times New Roman" w:hAnsi="Times New Roman"/>
                <w:b/>
                <w:bCs/>
              </w:rPr>
              <w:end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:rsidR="00F66265" w:rsidRDefault="00F66265" w:rsidP="00F66265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F66265" w:rsidTr="00F66265">
        <w:tc>
          <w:tcPr>
            <w:tcW w:w="9212" w:type="dxa"/>
            <w:shd w:val="clear" w:color="auto" w:fill="D9D9D9"/>
            <w:hideMark/>
          </w:tcPr>
          <w:p w:rsidR="00F66265" w:rsidRDefault="00F66265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kocowego"/>
                <w:rFonts w:ascii="Times New Roman" w:hAnsi="Times New Roman"/>
                <w:b/>
                <w:bCs/>
              </w:rPr>
              <w:end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:rsidR="00F66265" w:rsidRDefault="00F66265" w:rsidP="00F6626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:rsidR="00F66265" w:rsidRDefault="00F66265" w:rsidP="00F66265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vertAlign w:val="superscript"/>
        </w:rPr>
        <w:end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5"/>
      </w:tblGrid>
      <w:tr w:rsidR="00F66265" w:rsidTr="00F66265">
        <w:trPr>
          <w:trHeight w:val="484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265" w:rsidRDefault="00F66265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:rsidR="00F66265" w:rsidRDefault="00F66265" w:rsidP="00F66265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F66265" w:rsidTr="00F66265">
        <w:tc>
          <w:tcPr>
            <w:tcW w:w="9212" w:type="dxa"/>
            <w:shd w:val="clear" w:color="auto" w:fill="D9D9D9"/>
            <w:hideMark/>
          </w:tcPr>
          <w:p w:rsidR="00F66265" w:rsidRDefault="00F66265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:rsidR="00F66265" w:rsidRDefault="00F66265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</w:p>
        </w:tc>
      </w:tr>
      <w:bookmarkEnd w:id="0"/>
    </w:tbl>
    <w:p w:rsidR="00F66265" w:rsidRDefault="00F66265" w:rsidP="00F66265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F66265" w:rsidTr="00F66265">
        <w:tc>
          <w:tcPr>
            <w:tcW w:w="9212" w:type="dxa"/>
            <w:shd w:val="clear" w:color="auto" w:fill="D9D9D9"/>
            <w:hideMark/>
          </w:tcPr>
          <w:p w:rsidR="00F66265" w:rsidRDefault="00F6626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:rsidR="00F66265" w:rsidRDefault="00F66265" w:rsidP="00F66265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:rsidR="00F66265" w:rsidRDefault="00F66265" w:rsidP="00F6626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</w:p>
    <w:p w:rsidR="00F66265" w:rsidRDefault="00F66265" w:rsidP="00F6626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p w:rsidR="00F66265" w:rsidRDefault="00F66265" w:rsidP="00F66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66265" w:rsidRDefault="00F66265" w:rsidP="00F66265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p w:rsidR="00F66265" w:rsidRDefault="00F66265" w:rsidP="00F66265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Wypełnia się, jeżeli oświadczenie jest składane w imieniu osoby prawnej lub jednostki organizacyjnej nieposiadającej osobowości prawnej albo oświadczenie w imieniu inwestora składa jego pełnomocnik.</w:t>
      </w:r>
    </w:p>
    <w:p w:rsidR="00F66265" w:rsidRDefault="00F66265" w:rsidP="00F66265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większej liczby nieruchomości dane kolejnych nieruchomości dodaje się w formularzu albo zamieszcza na osobnych stronach i dołącza do formularza.</w:t>
      </w:r>
    </w:p>
    <w:p w:rsidR="00F66265" w:rsidRPr="00F66265" w:rsidRDefault="00F66265" w:rsidP="00F66265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oświadczenia sporządzanego w postaci papierowej zamiast identyfikatora działki ewidencyjnej można wskazać obręb ewidencyjny i nr działki ewidencyjnej oraz arkusz mapy, jeżeli występuje.</w:t>
      </w:r>
    </w:p>
    <w:p w:rsidR="002F2BC0" w:rsidRDefault="002F2BC0" w:rsidP="002F2BC0">
      <w:pPr>
        <w:pStyle w:val="Heading2"/>
        <w:spacing w:before="280" w:after="280"/>
        <w:jc w:val="center"/>
      </w:pPr>
      <w:r>
        <w:lastRenderedPageBreak/>
        <w:t>Klauzula informacyjna</w:t>
      </w:r>
    </w:p>
    <w:p w:rsidR="002F2BC0" w:rsidRDefault="002F2BC0" w:rsidP="002F2BC0">
      <w:pPr>
        <w:pStyle w:val="NormalnyWeb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Starosta Powiatu Bartoszyckiego </w:t>
      </w:r>
      <w:r>
        <w:rPr>
          <w:rStyle w:val="Pogrubienie"/>
          <w:sz w:val="20"/>
          <w:szCs w:val="20"/>
        </w:rPr>
        <w:t>z siedzibą w 11-200 Bartoszyce, ul. Grota-Roweckiego 1.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3. Pani/Pana dane osobowe będą przetwarzane w celu realizacji następujących czynności: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color w:val="000000"/>
          <w:sz w:val="20"/>
          <w:szCs w:val="20"/>
          <w:highlight w:val="white"/>
        </w:rPr>
      </w:pPr>
      <w:r>
        <w:rPr>
          <w:sz w:val="20"/>
          <w:szCs w:val="20"/>
        </w:rPr>
        <w:t xml:space="preserve">-  wypełnienia obowiązków wynikających z art. </w:t>
      </w:r>
      <w:r w:rsidR="00002CE1">
        <w:rPr>
          <w:sz w:val="20"/>
          <w:szCs w:val="20"/>
        </w:rPr>
        <w:t xml:space="preserve">51 ust. 4, art. </w:t>
      </w:r>
      <w:r w:rsidR="00672FE8">
        <w:rPr>
          <w:sz w:val="20"/>
          <w:szCs w:val="20"/>
        </w:rPr>
        <w:t xml:space="preserve">40 ust. </w:t>
      </w:r>
      <w:r w:rsidR="00002CE1">
        <w:rPr>
          <w:sz w:val="20"/>
          <w:szCs w:val="20"/>
        </w:rPr>
        <w:t>1</w:t>
      </w:r>
      <w:r w:rsidR="00672FE8">
        <w:rPr>
          <w:sz w:val="20"/>
          <w:szCs w:val="20"/>
        </w:rPr>
        <w:t xml:space="preserve"> w zw. z ust. </w:t>
      </w:r>
      <w:r w:rsidR="00002CE1">
        <w:rPr>
          <w:sz w:val="20"/>
          <w:szCs w:val="20"/>
        </w:rPr>
        <w:t>2</w:t>
      </w:r>
      <w:r w:rsidR="00672FE8">
        <w:rPr>
          <w:sz w:val="20"/>
          <w:szCs w:val="20"/>
        </w:rPr>
        <w:t xml:space="preserve"> i ust. 5 pkt. </w:t>
      </w:r>
      <w:r w:rsidR="00002CE1">
        <w:rPr>
          <w:sz w:val="20"/>
          <w:szCs w:val="20"/>
        </w:rPr>
        <w:t>2</w:t>
      </w:r>
      <w:r>
        <w:rPr>
          <w:sz w:val="20"/>
          <w:szCs w:val="20"/>
        </w:rPr>
        <w:t xml:space="preserve"> ustawy z dnia 7 lipca 1994 r. Prawo budowlane, tj </w:t>
      </w:r>
      <w:r w:rsidR="00672FE8">
        <w:rPr>
          <w:sz w:val="20"/>
          <w:szCs w:val="20"/>
        </w:rPr>
        <w:t xml:space="preserve">przeniesienia </w:t>
      </w:r>
      <w:r w:rsidR="00002CE1">
        <w:rPr>
          <w:sz w:val="20"/>
          <w:szCs w:val="20"/>
        </w:rPr>
        <w:t>decyzji o pozwolenie na wznowienie robót budowlanych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w celach kontaktowych – na podstawie udzielonej zgody. </w:t>
      </w:r>
    </w:p>
    <w:p w:rsidR="002F2BC0" w:rsidRDefault="002F2BC0" w:rsidP="002F2BC0">
      <w:pPr>
        <w:pStyle w:val="ng-scope"/>
        <w:spacing w:before="280" w:after="2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5. W związku z przetwarzaniem Pani/Pana danych osobowych przysługują Pani/Panu następujące uprawnienia: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dostępu do danych osobowych,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 żądania sprostowania (poprawiania) danych osobowych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 prawo do żądania usunięcia danych osobowych – dotyczy danych kontaktowych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Przysługuje Pani/Panu prawo do wniesienia skargi do organu nadzorczego.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Zgoda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Look w:val="0000"/>
      </w:tblPr>
      <w:tblGrid>
        <w:gridCol w:w="3969"/>
        <w:gridCol w:w="4536"/>
      </w:tblGrid>
      <w:tr w:rsidR="002F2BC0" w:rsidTr="00801938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F2BC0" w:rsidRDefault="007625CA" w:rsidP="0080193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BC0">
              <w:instrText>FORMCHECKBOX</w:instrText>
            </w:r>
            <w:r>
              <w:fldChar w:fldCharType="end"/>
            </w:r>
            <w:bookmarkStart w:id="2" w:name="__Fieldmark__274_2829778771"/>
            <w:bookmarkEnd w:id="2"/>
            <w:r w:rsidR="002F2BC0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F2BC0" w:rsidRDefault="007625CA" w:rsidP="0080193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BC0">
              <w:instrText>FORMCHECKBOX</w:instrText>
            </w:r>
            <w:r>
              <w:fldChar w:fldCharType="end"/>
            </w:r>
            <w:bookmarkStart w:id="3" w:name="__Fieldmark__278_2829778771"/>
            <w:bookmarkEnd w:id="3"/>
            <w:r w:rsidR="002F2BC0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2F2BC0" w:rsidRDefault="002F2BC0" w:rsidP="002F2BC0">
      <w:pPr>
        <w:pStyle w:val="ng-scope"/>
        <w:spacing w:before="280" w:after="28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p w:rsidR="00D82E17" w:rsidRDefault="00A80C68"/>
    <w:sectPr w:rsidR="00D82E17" w:rsidSect="00F66265">
      <w:pgSz w:w="11906" w:h="16838"/>
      <w:pgMar w:top="720" w:right="1274" w:bottom="720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C68" w:rsidRDefault="00A80C68" w:rsidP="00F66265">
      <w:pPr>
        <w:spacing w:after="0" w:line="240" w:lineRule="auto"/>
      </w:pPr>
      <w:r>
        <w:separator/>
      </w:r>
    </w:p>
  </w:endnote>
  <w:endnote w:type="continuationSeparator" w:id="0">
    <w:p w:rsidR="00A80C68" w:rsidRDefault="00A80C68" w:rsidP="00F66265">
      <w:pPr>
        <w:spacing w:after="0" w:line="240" w:lineRule="auto"/>
      </w:pPr>
      <w:r>
        <w:continuationSeparator/>
      </w:r>
    </w:p>
  </w:endnote>
  <w:endnote w:id="1">
    <w:p w:rsidR="00F66265" w:rsidRDefault="00F66265" w:rsidP="00F66265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Wypełnia się, jeżeli oświadczenie jest składane w imieniu osoby prawnej lub jednostki organizacyjnej nieposiadającej osobowości prawnej albo oświadczenie w imieniu inwestora składa jego pełnomocnik.</w:t>
      </w:r>
    </w:p>
  </w:endnote>
  <w:endnote w:id="2">
    <w:p w:rsidR="00F66265" w:rsidRDefault="00F66265" w:rsidP="00F66265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większej liczby nieruchomości dane kolejnych nieruchomości dodaje się w formularzu albo zamieszcza na osobnych stronach i dołącza do formularza.</w:t>
      </w:r>
    </w:p>
  </w:endnote>
  <w:endnote w:id="3">
    <w:p w:rsidR="00F66265" w:rsidRDefault="00F66265" w:rsidP="00F66265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oświadczenia sporządzanego w postaci papierowej zamiast identyfikatora działki ewidencyjnej można wskazać obręb ewidencyjny i nr działki ewidencyjnej oraz arkusz mapy, jeżeli występuje.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C68" w:rsidRDefault="00A80C68" w:rsidP="00F66265">
      <w:pPr>
        <w:spacing w:after="0" w:line="240" w:lineRule="auto"/>
      </w:pPr>
      <w:r>
        <w:separator/>
      </w:r>
    </w:p>
  </w:footnote>
  <w:footnote w:type="continuationSeparator" w:id="0">
    <w:p w:rsidR="00A80C68" w:rsidRDefault="00A80C68" w:rsidP="00F66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BC0"/>
    <w:rsid w:val="00002CE1"/>
    <w:rsid w:val="00175069"/>
    <w:rsid w:val="0022519C"/>
    <w:rsid w:val="002F2BC0"/>
    <w:rsid w:val="00466590"/>
    <w:rsid w:val="004C6CD7"/>
    <w:rsid w:val="00672FE8"/>
    <w:rsid w:val="007625CA"/>
    <w:rsid w:val="00A27863"/>
    <w:rsid w:val="00A80C68"/>
    <w:rsid w:val="00C229B0"/>
    <w:rsid w:val="00C35BA1"/>
    <w:rsid w:val="00C96F5B"/>
    <w:rsid w:val="00C96F92"/>
    <w:rsid w:val="00D17E27"/>
    <w:rsid w:val="00F114B6"/>
    <w:rsid w:val="00F6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BC0"/>
    <w:pPr>
      <w:spacing w:line="276" w:lineRule="auto"/>
    </w:pPr>
    <w:rPr>
      <w:rFonts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Heading2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F66265"/>
    <w:pPr>
      <w:spacing w:before="200" w:after="0" w:line="268" w:lineRule="auto"/>
    </w:pPr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6626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66265"/>
    <w:pPr>
      <w:spacing w:before="200" w:line="268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6626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66265"/>
    <w:pPr>
      <w:spacing w:after="0"/>
    </w:pPr>
    <w:rPr>
      <w:rFonts w:ascii="Calibri" w:eastAsia="Calibri" w:hAnsi="Calibri" w:cs="Times New Roman"/>
      <w:sz w:val="28"/>
      <w:szCs w:val="28"/>
    </w:rPr>
  </w:style>
  <w:style w:type="character" w:styleId="Odwoanieprzypisukocowego">
    <w:name w:val="endnote reference"/>
    <w:uiPriority w:val="99"/>
    <w:semiHidden/>
    <w:unhideWhenUsed/>
    <w:rsid w:val="00F662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2021-07-14T10:06:00Z</dcterms:created>
  <dcterms:modified xsi:type="dcterms:W3CDTF">2021-07-21T08:43:00Z</dcterms:modified>
</cp:coreProperties>
</file>