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94D3" w14:textId="63FFC1C4" w:rsidR="00E44320" w:rsidRPr="00171D85" w:rsidRDefault="00E44320" w:rsidP="00A24CBA">
      <w:pPr>
        <w:shd w:val="clear" w:color="auto" w:fill="FFFFFF"/>
        <w:ind w:right="14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171D85"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  <w:t xml:space="preserve">Uchwała </w:t>
      </w:r>
      <w:r w:rsidRPr="00171D85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nr </w:t>
      </w:r>
      <w:r w:rsidR="007B44A5" w:rsidRPr="00171D85">
        <w:rPr>
          <w:rFonts w:asciiTheme="minorHAnsi" w:hAnsiTheme="minorHAnsi" w:cstheme="minorHAnsi"/>
          <w:b/>
          <w:bCs/>
          <w:spacing w:val="3"/>
          <w:sz w:val="24"/>
          <w:szCs w:val="24"/>
        </w:rPr>
        <w:t>125/351</w:t>
      </w:r>
      <w:r w:rsidR="00B2227A" w:rsidRPr="00171D85">
        <w:rPr>
          <w:rFonts w:asciiTheme="minorHAnsi" w:hAnsiTheme="minorHAnsi" w:cstheme="minorHAnsi"/>
          <w:b/>
          <w:bCs/>
          <w:spacing w:val="3"/>
          <w:sz w:val="24"/>
          <w:szCs w:val="24"/>
        </w:rPr>
        <w:t>/20</w:t>
      </w:r>
      <w:r w:rsidR="00751E00" w:rsidRPr="00171D85">
        <w:rPr>
          <w:rFonts w:asciiTheme="minorHAnsi" w:hAnsiTheme="minorHAnsi" w:cstheme="minorHAnsi"/>
          <w:b/>
          <w:bCs/>
          <w:spacing w:val="3"/>
          <w:sz w:val="24"/>
          <w:szCs w:val="24"/>
        </w:rPr>
        <w:t>21</w:t>
      </w:r>
    </w:p>
    <w:p w14:paraId="1B9117EE" w14:textId="77777777" w:rsidR="00E44320" w:rsidRPr="00171D85" w:rsidRDefault="00E44320" w:rsidP="00A24CBA">
      <w:pPr>
        <w:shd w:val="clear" w:color="auto" w:fill="FFFFFF"/>
        <w:spacing w:after="120"/>
        <w:ind w:right="23"/>
        <w:jc w:val="center"/>
        <w:rPr>
          <w:rFonts w:asciiTheme="minorHAnsi" w:hAnsiTheme="minorHAnsi" w:cstheme="minorHAnsi"/>
          <w:sz w:val="24"/>
          <w:szCs w:val="24"/>
        </w:rPr>
      </w:pPr>
      <w:r w:rsidRPr="00171D85">
        <w:rPr>
          <w:rFonts w:asciiTheme="minorHAnsi" w:hAnsiTheme="minorHAnsi" w:cstheme="minorHAnsi"/>
          <w:b/>
          <w:bCs/>
          <w:color w:val="000000"/>
          <w:spacing w:val="-7"/>
          <w:sz w:val="24"/>
          <w:szCs w:val="24"/>
        </w:rPr>
        <w:t>Zarządu Powiatu Bartoszyckiego</w:t>
      </w:r>
    </w:p>
    <w:p w14:paraId="284FBE8F" w14:textId="63249AC2" w:rsidR="00E44320" w:rsidRPr="00171D85" w:rsidRDefault="00616547" w:rsidP="000A0989">
      <w:pPr>
        <w:shd w:val="clear" w:color="auto" w:fill="FFFFFF"/>
        <w:spacing w:line="439" w:lineRule="exact"/>
        <w:ind w:right="22"/>
        <w:jc w:val="center"/>
        <w:rPr>
          <w:rFonts w:asciiTheme="minorHAnsi" w:hAnsiTheme="minorHAnsi" w:cstheme="minorHAnsi"/>
          <w:bCs/>
          <w:color w:val="000000"/>
          <w:spacing w:val="-4"/>
          <w:sz w:val="24"/>
          <w:szCs w:val="24"/>
        </w:rPr>
      </w:pPr>
      <w:r w:rsidRPr="00171D85">
        <w:rPr>
          <w:rFonts w:asciiTheme="minorHAnsi" w:hAnsiTheme="minorHAnsi" w:cstheme="minorHAnsi"/>
          <w:bCs/>
          <w:color w:val="000000"/>
          <w:spacing w:val="-4"/>
          <w:sz w:val="24"/>
          <w:szCs w:val="24"/>
        </w:rPr>
        <w:t xml:space="preserve">z dnia </w:t>
      </w:r>
      <w:r w:rsidR="00751E00" w:rsidRPr="00171D85">
        <w:rPr>
          <w:rFonts w:asciiTheme="minorHAnsi" w:hAnsiTheme="minorHAnsi" w:cstheme="minorHAnsi"/>
          <w:bCs/>
          <w:color w:val="000000"/>
          <w:spacing w:val="-4"/>
          <w:sz w:val="24"/>
          <w:szCs w:val="24"/>
        </w:rPr>
        <w:t>30</w:t>
      </w:r>
      <w:r w:rsidR="002914AA" w:rsidRPr="00171D85">
        <w:rPr>
          <w:rFonts w:asciiTheme="minorHAnsi" w:hAnsiTheme="minorHAnsi" w:cstheme="minorHAnsi"/>
          <w:bCs/>
          <w:color w:val="000000"/>
          <w:spacing w:val="-4"/>
          <w:sz w:val="24"/>
          <w:szCs w:val="24"/>
        </w:rPr>
        <w:t xml:space="preserve"> </w:t>
      </w:r>
      <w:r w:rsidR="007E6EA2" w:rsidRPr="00171D85">
        <w:rPr>
          <w:rFonts w:asciiTheme="minorHAnsi" w:hAnsiTheme="minorHAnsi" w:cstheme="minorHAnsi"/>
          <w:bCs/>
          <w:color w:val="000000"/>
          <w:spacing w:val="-4"/>
          <w:sz w:val="24"/>
          <w:szCs w:val="24"/>
        </w:rPr>
        <w:t xml:space="preserve">listopada </w:t>
      </w:r>
      <w:r w:rsidR="00E44320" w:rsidRPr="00171D85">
        <w:rPr>
          <w:rFonts w:asciiTheme="minorHAnsi" w:hAnsiTheme="minorHAnsi" w:cstheme="minorHAnsi"/>
          <w:bCs/>
          <w:color w:val="000000"/>
          <w:spacing w:val="-4"/>
          <w:sz w:val="24"/>
          <w:szCs w:val="24"/>
        </w:rPr>
        <w:t>20</w:t>
      </w:r>
      <w:r w:rsidR="00751E00" w:rsidRPr="00171D85">
        <w:rPr>
          <w:rFonts w:asciiTheme="minorHAnsi" w:hAnsiTheme="minorHAnsi" w:cstheme="minorHAnsi"/>
          <w:bCs/>
          <w:color w:val="000000"/>
          <w:spacing w:val="-4"/>
          <w:sz w:val="24"/>
          <w:szCs w:val="24"/>
        </w:rPr>
        <w:t>21</w:t>
      </w:r>
      <w:r w:rsidR="00E44320" w:rsidRPr="00171D85">
        <w:rPr>
          <w:rFonts w:asciiTheme="minorHAnsi" w:hAnsiTheme="minorHAnsi" w:cstheme="minorHAnsi"/>
          <w:bCs/>
          <w:color w:val="000000"/>
          <w:spacing w:val="-4"/>
          <w:sz w:val="24"/>
          <w:szCs w:val="24"/>
        </w:rPr>
        <w:t xml:space="preserve"> r.</w:t>
      </w:r>
    </w:p>
    <w:p w14:paraId="164E372A" w14:textId="77777777" w:rsidR="0000744C" w:rsidRPr="00171D85" w:rsidRDefault="00E44320" w:rsidP="00C36739">
      <w:pPr>
        <w:shd w:val="clear" w:color="auto" w:fill="FFFFFF"/>
        <w:spacing w:before="360" w:line="446" w:lineRule="exact"/>
        <w:ind w:right="28"/>
        <w:jc w:val="center"/>
        <w:rPr>
          <w:rFonts w:asciiTheme="minorHAnsi" w:hAnsiTheme="minorHAnsi" w:cstheme="minorHAnsi"/>
          <w:sz w:val="24"/>
          <w:szCs w:val="24"/>
        </w:rPr>
      </w:pPr>
      <w:r w:rsidRPr="00171D85"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  <w:t xml:space="preserve">w sprawie: </w:t>
      </w:r>
      <w:r w:rsidR="002F6CDE" w:rsidRPr="00171D85"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  <w:t>wyboru</w:t>
      </w:r>
      <w:r w:rsidR="000E0755" w:rsidRPr="00171D85"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  <w:t xml:space="preserve"> ofert</w:t>
      </w:r>
      <w:r w:rsidR="002F6CDE" w:rsidRPr="00171D85"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  <w:t>y</w:t>
      </w:r>
      <w:r w:rsidR="000E0755" w:rsidRPr="00171D85"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  <w:t xml:space="preserve"> na realizację zada</w:t>
      </w:r>
      <w:r w:rsidR="002914AA" w:rsidRPr="00171D85"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  <w:t xml:space="preserve">nia </w:t>
      </w:r>
      <w:r w:rsidR="000E0755" w:rsidRPr="00171D85"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  <w:t>publiczn</w:t>
      </w:r>
      <w:r w:rsidR="002914AA" w:rsidRPr="00171D85"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  <w:t xml:space="preserve">ego </w:t>
      </w:r>
      <w:r w:rsidR="007E6EA2" w:rsidRPr="00171D85">
        <w:rPr>
          <w:rFonts w:asciiTheme="minorHAnsi" w:hAnsiTheme="minorHAnsi" w:cstheme="minorHAnsi"/>
          <w:b/>
          <w:bCs/>
          <w:sz w:val="24"/>
          <w:szCs w:val="24"/>
        </w:rPr>
        <w:t>„Powierzenie prowadzenia punktu przeznaczonego na udzielanie nieodpłatnej pomocy prawnej oraz świadczenie nieodpłatnego poradnictwa obywatelskiego."</w:t>
      </w:r>
    </w:p>
    <w:p w14:paraId="51A6F71C" w14:textId="79896359" w:rsidR="00AD5F4B" w:rsidRPr="00171D85" w:rsidRDefault="00E44320" w:rsidP="0000744C">
      <w:pPr>
        <w:pStyle w:val="Nagwek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Na podstawie</w:t>
      </w:r>
      <w:r w:rsidR="000E0755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E800D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art. 32 ust. 1 ustawy z dnia 5 czerwca 1998r. o samorządzie powiatowym (Dz.U. z 2020 r. poz. 920 </w:t>
      </w:r>
      <w:proofErr w:type="spellStart"/>
      <w:r w:rsidR="00E800D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t.j</w:t>
      </w:r>
      <w:proofErr w:type="spellEnd"/>
      <w:r w:rsidR="00E800D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.)</w:t>
      </w:r>
      <w:r w:rsidR="006B43B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, </w:t>
      </w:r>
      <w:r w:rsidR="00E800D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2914AA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art. 11</w:t>
      </w:r>
      <w:r w:rsidR="000E0755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2914AA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ust.</w:t>
      </w:r>
      <w:r w:rsidR="006B43B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1 i</w:t>
      </w:r>
      <w:r w:rsidR="002914AA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proofErr w:type="gramStart"/>
      <w:r w:rsidR="002914AA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2 </w:t>
      </w:r>
      <w:r w:rsidR="000E0755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2914AA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ustawy</w:t>
      </w:r>
      <w:proofErr w:type="gramEnd"/>
      <w:r w:rsidR="002914AA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z dnia 5 sierpnia 2015 r</w:t>
      </w:r>
      <w:r w:rsidR="007E6EA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. o nieodpłatnej pomocy prawnej, nieodpłatnym poradnictwie obywatelskim oraz edukacji prawnej (Dz.U. </w:t>
      </w:r>
      <w:r w:rsidR="006B43B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br/>
      </w:r>
      <w:r w:rsidR="007E6EA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z 20</w:t>
      </w:r>
      <w:r w:rsidR="00751E00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21</w:t>
      </w:r>
      <w:r w:rsidR="007E6EA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, poz. </w:t>
      </w:r>
      <w:r w:rsidR="00751E00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945 </w:t>
      </w:r>
      <w:proofErr w:type="spellStart"/>
      <w:r w:rsidR="00751E00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t.j</w:t>
      </w:r>
      <w:proofErr w:type="spellEnd"/>
      <w:r w:rsidR="00751E00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.</w:t>
      </w:r>
      <w:r w:rsidR="007E6EA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) </w:t>
      </w:r>
      <w:r w:rsidR="002914AA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oraz</w:t>
      </w:r>
      <w:r w:rsidR="00AD5F4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art. </w:t>
      </w:r>
      <w:r w:rsidR="002914AA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15</w:t>
      </w:r>
      <w:r w:rsidR="00AD5F4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ustawy z dnia 24 kwietnia 2003 r. </w:t>
      </w:r>
      <w:r w:rsidR="007E6EA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AD5F4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o działalności</w:t>
      </w:r>
      <w:r w:rsidR="00AD5F4B" w:rsidRPr="00171D85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 </w:t>
      </w:r>
      <w:r w:rsidR="00AD5F4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pożytku publicznego i o wolontariacie </w:t>
      </w:r>
      <w:r w:rsidR="007E6EA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(Dz.U. z 20</w:t>
      </w:r>
      <w:r w:rsidR="00751E00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20</w:t>
      </w:r>
      <w:r w:rsidR="007E6EA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r., poz.</w:t>
      </w:r>
      <w:r w:rsidR="00751E00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1057</w:t>
      </w:r>
      <w:r w:rsidR="006B43B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oraz z 2021r. poz. 1038, 1243, </w:t>
      </w:r>
      <w:r w:rsidR="006B43B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br/>
        <w:t>i 1535</w:t>
      </w:r>
      <w:r w:rsidR="007E6EA2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)</w:t>
      </w:r>
      <w:r w:rsidR="00AD5F4B" w:rsidRPr="00171D85">
        <w:rPr>
          <w:rFonts w:asciiTheme="minorHAnsi" w:hAnsiTheme="minorHAnsi" w:cstheme="minorHAnsi"/>
          <w:b w:val="0"/>
          <w:color w:val="000000"/>
          <w:sz w:val="24"/>
          <w:szCs w:val="24"/>
        </w:rPr>
        <w:t>,</w:t>
      </w:r>
      <w:r w:rsidR="00AD5F4B" w:rsidRPr="00171D85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Zarząd Powiatu uchwala, co następuje:</w:t>
      </w:r>
    </w:p>
    <w:p w14:paraId="0D62D780" w14:textId="77777777" w:rsidR="009C65C2" w:rsidRPr="00171D85" w:rsidRDefault="009C65C2" w:rsidP="009C65C2">
      <w:pPr>
        <w:shd w:val="clear" w:color="auto" w:fill="FFFFFF"/>
        <w:spacing w:before="100"/>
        <w:jc w:val="both"/>
        <w:rPr>
          <w:rFonts w:asciiTheme="minorHAnsi" w:hAnsiTheme="minorHAnsi" w:cstheme="minorHAnsi"/>
          <w:b/>
          <w:bCs/>
          <w:color w:val="000000"/>
          <w:spacing w:val="-5"/>
          <w:sz w:val="24"/>
          <w:szCs w:val="24"/>
        </w:rPr>
      </w:pPr>
    </w:p>
    <w:p w14:paraId="23F1F350" w14:textId="2516DDA8" w:rsidR="00A3548B" w:rsidRPr="00171D85" w:rsidRDefault="002F6CDE" w:rsidP="0000744C">
      <w:pPr>
        <w:shd w:val="clear" w:color="auto" w:fill="FFFFFF"/>
        <w:tabs>
          <w:tab w:val="left" w:pos="288"/>
        </w:tabs>
        <w:spacing w:before="240" w:line="276" w:lineRule="auto"/>
        <w:jc w:val="both"/>
        <w:rPr>
          <w:rFonts w:asciiTheme="minorHAnsi" w:hAnsiTheme="minorHAnsi" w:cstheme="minorHAnsi"/>
          <w:color w:val="000000"/>
          <w:spacing w:val="3"/>
          <w:sz w:val="24"/>
          <w:szCs w:val="24"/>
        </w:rPr>
      </w:pPr>
      <w:r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 xml:space="preserve">    </w:t>
      </w:r>
      <w:r w:rsidR="00E44320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>§ 1</w:t>
      </w:r>
      <w:r w:rsidR="00E44320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. </w:t>
      </w:r>
      <w:r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1. </w:t>
      </w:r>
      <w:r w:rsidR="00A3548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W wyniku</w:t>
      </w:r>
      <w:r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przeprowadzon</w:t>
      </w:r>
      <w:r w:rsidR="00A3548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ego</w:t>
      </w:r>
      <w:r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postępowani</w:t>
      </w:r>
      <w:r w:rsidR="00A3548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a</w:t>
      </w:r>
      <w:r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="00971B42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w otwartym konkursie ofert</w:t>
      </w:r>
      <w:r w:rsidR="003C2C84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na realizację zadania </w:t>
      </w:r>
      <w:r w:rsidR="003C2C84" w:rsidRPr="00171D85">
        <w:rPr>
          <w:rFonts w:asciiTheme="minorHAnsi" w:hAnsiTheme="minorHAnsi" w:cstheme="minorHAnsi"/>
          <w:sz w:val="24"/>
          <w:szCs w:val="24"/>
        </w:rPr>
        <w:t xml:space="preserve">publicznego </w:t>
      </w:r>
      <w:r w:rsidR="007E6EA2" w:rsidRPr="00171D85">
        <w:rPr>
          <w:rFonts w:asciiTheme="minorHAnsi" w:hAnsiTheme="minorHAnsi" w:cstheme="minorHAnsi"/>
          <w:b/>
          <w:bCs/>
          <w:sz w:val="24"/>
          <w:szCs w:val="24"/>
        </w:rPr>
        <w:t>„Powierzenie prowadzenia punktu przeznaczonego na udzielanie nieodpłatnej pomocy prawnej oraz świadczenie nieodpłatnego poradnictwa obywatelskiego"</w:t>
      </w:r>
      <w:r w:rsidR="002904FE" w:rsidRPr="00171D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Zarząd Powiatu dokonuje wyboru oferty </w:t>
      </w:r>
      <w:r w:rsidR="00B24ADF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 xml:space="preserve">Fundacji Inter </w:t>
      </w:r>
      <w:proofErr w:type="spellStart"/>
      <w:r w:rsidR="00B24ADF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>Vivos</w:t>
      </w:r>
      <w:proofErr w:type="spellEnd"/>
      <w:r w:rsidR="00E800DB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 xml:space="preserve"> z siedzibą w Warszawie</w:t>
      </w:r>
      <w:r w:rsidR="00F904D8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>, ul. Kłobucka 8C/126, 02-699</w:t>
      </w:r>
      <w:r w:rsidR="007B44A5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 xml:space="preserve"> Warszaw</w:t>
      </w:r>
      <w:r w:rsidR="00F904D8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>a,</w:t>
      </w:r>
      <w:r w:rsidR="007B44A5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 xml:space="preserve"> </w:t>
      </w:r>
      <w:r w:rsidR="00E800DB" w:rsidRPr="00171D85">
        <w:rPr>
          <w:rFonts w:asciiTheme="minorHAnsi" w:hAnsiTheme="minorHAnsi" w:cstheme="minorHAnsi"/>
          <w:b/>
          <w:color w:val="000000"/>
          <w:spacing w:val="3"/>
          <w:sz w:val="24"/>
          <w:szCs w:val="24"/>
        </w:rPr>
        <w:t xml:space="preserve">(KRS 0000742253) </w:t>
      </w:r>
      <w:r w:rsidRPr="00171D85">
        <w:rPr>
          <w:rFonts w:asciiTheme="minorHAnsi" w:hAnsiTheme="minorHAnsi" w:cstheme="minorHAnsi"/>
          <w:sz w:val="24"/>
          <w:szCs w:val="24"/>
        </w:rPr>
        <w:t>na realizację zadania</w:t>
      </w:r>
      <w:r w:rsidR="000976BD" w:rsidRPr="00171D85">
        <w:rPr>
          <w:rFonts w:asciiTheme="minorHAnsi" w:hAnsiTheme="minorHAnsi" w:cstheme="minorHAnsi"/>
          <w:sz w:val="24"/>
          <w:szCs w:val="24"/>
        </w:rPr>
        <w:t>.</w:t>
      </w:r>
    </w:p>
    <w:p w14:paraId="1410052E" w14:textId="73824D05" w:rsidR="00ED5CCB" w:rsidRPr="00171D85" w:rsidRDefault="0000744C" w:rsidP="00ED5CCB">
      <w:pPr>
        <w:shd w:val="clear" w:color="auto" w:fill="FFFFFF"/>
        <w:tabs>
          <w:tab w:val="left" w:pos="288"/>
        </w:tabs>
        <w:spacing w:before="130" w:line="276" w:lineRule="auto"/>
        <w:jc w:val="both"/>
        <w:rPr>
          <w:rFonts w:asciiTheme="minorHAnsi" w:hAnsiTheme="minorHAnsi" w:cstheme="minorHAnsi"/>
          <w:color w:val="000000"/>
          <w:spacing w:val="3"/>
          <w:sz w:val="24"/>
          <w:szCs w:val="24"/>
        </w:rPr>
      </w:pPr>
      <w:r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2</w:t>
      </w:r>
      <w:r w:rsidR="00A3548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. </w:t>
      </w:r>
      <w:r w:rsidR="006B43B2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Ww. podmiot</w:t>
      </w:r>
      <w:r w:rsidR="00B818D9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, na podstawie zawartej umowy z </w:t>
      </w:r>
      <w:r w:rsidR="006B43B2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P</w:t>
      </w:r>
      <w:r w:rsidR="00B818D9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owiatem</w:t>
      </w:r>
      <w:r w:rsidR="006B43B2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Bartoszyckim</w:t>
      </w:r>
      <w:r w:rsidR="00B818D9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, </w:t>
      </w:r>
      <w:r w:rsidR="00A3548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otrzyma</w:t>
      </w:r>
      <w:r w:rsidR="002F6CDE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="006B43B2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br/>
      </w:r>
      <w:r w:rsidR="003C2C84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w 20</w:t>
      </w:r>
      <w:r w:rsidR="007E6EA2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2</w:t>
      </w:r>
      <w:r w:rsidR="000767E0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2</w:t>
      </w:r>
      <w:r w:rsidR="00971B42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r. </w:t>
      </w:r>
      <w:r w:rsidR="002F6CDE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dofinansowani</w:t>
      </w:r>
      <w:r w:rsidR="00A3548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e</w:t>
      </w:r>
      <w:r w:rsidR="002F6CDE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="00A3548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w postaci</w:t>
      </w:r>
      <w:r w:rsidR="002F6CDE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dotacji</w:t>
      </w:r>
      <w:r w:rsidR="00A3548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celowej</w:t>
      </w:r>
      <w:r w:rsidR="002F6CDE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w wysokości </w:t>
      </w:r>
      <w:r w:rsidR="00407704" w:rsidRPr="00171D85">
        <w:rPr>
          <w:rFonts w:asciiTheme="minorHAnsi" w:hAnsiTheme="minorHAnsi" w:cstheme="minorHAnsi"/>
          <w:bCs/>
          <w:color w:val="000000"/>
          <w:sz w:val="24"/>
          <w:szCs w:val="24"/>
        </w:rPr>
        <w:t>64.020,00 zł</w:t>
      </w:r>
      <w:r w:rsidR="002F6CDE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(słownie: </w:t>
      </w:r>
      <w:r w:rsidR="0038068A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s</w:t>
      </w:r>
      <w:r w:rsidR="003C2C84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ześćdziesiąt </w:t>
      </w:r>
      <w:r w:rsidR="00407704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cztery tysiące</w:t>
      </w:r>
      <w:r w:rsidR="002F6CDE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="003C2C84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dwadzieścia</w:t>
      </w:r>
      <w:r w:rsidR="002F6CDE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złotych</w:t>
      </w:r>
      <w:r w:rsidR="00ED5CCB" w:rsidRPr="00171D85">
        <w:rPr>
          <w:rFonts w:asciiTheme="minorHAnsi" w:hAnsiTheme="minorHAnsi" w:cstheme="minorHAnsi"/>
          <w:color w:val="000000"/>
          <w:spacing w:val="3"/>
          <w:sz w:val="24"/>
          <w:szCs w:val="24"/>
        </w:rPr>
        <w:t>).</w:t>
      </w:r>
    </w:p>
    <w:p w14:paraId="45A36344" w14:textId="77777777" w:rsidR="00E44320" w:rsidRPr="00171D85" w:rsidRDefault="003C2C84" w:rsidP="00A24CBA">
      <w:pPr>
        <w:shd w:val="clear" w:color="auto" w:fill="FFFFFF"/>
        <w:spacing w:line="634" w:lineRule="exact"/>
        <w:ind w:left="7" w:right="71"/>
        <w:rPr>
          <w:rFonts w:asciiTheme="minorHAnsi" w:hAnsiTheme="minorHAnsi" w:cstheme="minorHAnsi"/>
          <w:color w:val="000000"/>
          <w:spacing w:val="-3"/>
          <w:sz w:val="24"/>
          <w:szCs w:val="24"/>
        </w:rPr>
      </w:pPr>
      <w:r w:rsidRPr="00171D85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 xml:space="preserve">    § </w:t>
      </w:r>
      <w:r w:rsidR="00ED5CCB" w:rsidRPr="00171D85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>2</w:t>
      </w:r>
      <w:r w:rsidRPr="00171D85">
        <w:rPr>
          <w:rFonts w:asciiTheme="minorHAnsi" w:hAnsiTheme="minorHAnsi" w:cstheme="minorHAnsi"/>
          <w:color w:val="000000"/>
          <w:spacing w:val="-3"/>
          <w:sz w:val="24"/>
          <w:szCs w:val="24"/>
        </w:rPr>
        <w:t>.</w:t>
      </w:r>
      <w:r w:rsidRPr="00171D85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 xml:space="preserve"> </w:t>
      </w:r>
      <w:r w:rsidR="00A24CBA" w:rsidRPr="00171D85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Wykonanie uchwały powierza się </w:t>
      </w:r>
      <w:r w:rsidR="00796E9A" w:rsidRPr="00171D85">
        <w:rPr>
          <w:rFonts w:asciiTheme="minorHAnsi" w:hAnsiTheme="minorHAnsi" w:cstheme="minorHAnsi"/>
          <w:color w:val="000000"/>
          <w:spacing w:val="-3"/>
          <w:sz w:val="24"/>
          <w:szCs w:val="24"/>
        </w:rPr>
        <w:t>Staroście</w:t>
      </w:r>
      <w:r w:rsidR="000E0755" w:rsidRPr="00171D85">
        <w:rPr>
          <w:rFonts w:asciiTheme="minorHAnsi" w:hAnsiTheme="minorHAnsi" w:cstheme="minorHAnsi"/>
          <w:color w:val="000000"/>
          <w:spacing w:val="-3"/>
          <w:sz w:val="24"/>
          <w:szCs w:val="24"/>
        </w:rPr>
        <w:t>.</w:t>
      </w:r>
    </w:p>
    <w:p w14:paraId="28241254" w14:textId="77777777" w:rsidR="00465AC3" w:rsidRPr="00171D85" w:rsidRDefault="00465AC3">
      <w:pPr>
        <w:rPr>
          <w:rFonts w:asciiTheme="minorHAnsi" w:hAnsiTheme="minorHAnsi" w:cstheme="minorHAnsi"/>
          <w:sz w:val="24"/>
          <w:szCs w:val="24"/>
        </w:rPr>
      </w:pPr>
    </w:p>
    <w:p w14:paraId="0ADFE634" w14:textId="77777777" w:rsidR="00796E9A" w:rsidRPr="00171D85" w:rsidRDefault="002F6CDE">
      <w:pPr>
        <w:rPr>
          <w:rFonts w:asciiTheme="minorHAnsi" w:hAnsiTheme="minorHAnsi" w:cstheme="minorHAnsi"/>
          <w:sz w:val="24"/>
          <w:szCs w:val="24"/>
        </w:rPr>
      </w:pPr>
      <w:r w:rsidRPr="00171D85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 xml:space="preserve">    </w:t>
      </w:r>
      <w:r w:rsidR="00796E9A" w:rsidRPr="00171D85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 xml:space="preserve">§ </w:t>
      </w:r>
      <w:r w:rsidR="00ED5CCB" w:rsidRPr="00171D85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>3</w:t>
      </w:r>
      <w:r w:rsidR="00796E9A" w:rsidRPr="00171D85">
        <w:rPr>
          <w:rFonts w:asciiTheme="minorHAnsi" w:hAnsiTheme="minorHAnsi" w:cstheme="minorHAnsi"/>
          <w:color w:val="000000"/>
          <w:spacing w:val="-3"/>
          <w:sz w:val="24"/>
          <w:szCs w:val="24"/>
        </w:rPr>
        <w:t>. Uchwała wchodzi w życie z dniem podjęcia.</w:t>
      </w:r>
    </w:p>
    <w:p w14:paraId="4A8F0985" w14:textId="104F120F" w:rsidR="00407704" w:rsidRPr="00171D85" w:rsidRDefault="00407704">
      <w:pPr>
        <w:rPr>
          <w:rFonts w:asciiTheme="minorHAnsi" w:hAnsiTheme="minorHAnsi" w:cstheme="minorHAnsi"/>
          <w:sz w:val="24"/>
          <w:szCs w:val="24"/>
        </w:rPr>
      </w:pPr>
    </w:p>
    <w:p w14:paraId="447477C1" w14:textId="43230AB1" w:rsidR="00EF2B90" w:rsidRPr="00171D85" w:rsidRDefault="00EF2B90">
      <w:pPr>
        <w:rPr>
          <w:rFonts w:asciiTheme="minorHAnsi" w:hAnsiTheme="minorHAnsi" w:cstheme="minorHAnsi"/>
          <w:sz w:val="24"/>
          <w:szCs w:val="24"/>
        </w:rPr>
      </w:pPr>
    </w:p>
    <w:p w14:paraId="325E1180" w14:textId="5DD2363D" w:rsidR="00EF2B90" w:rsidRPr="00171D85" w:rsidRDefault="00EF2B90">
      <w:pPr>
        <w:rPr>
          <w:rFonts w:asciiTheme="minorHAnsi" w:hAnsiTheme="minorHAnsi" w:cstheme="minorHAnsi"/>
          <w:sz w:val="24"/>
          <w:szCs w:val="24"/>
        </w:rPr>
      </w:pPr>
    </w:p>
    <w:p w14:paraId="64779AB9" w14:textId="5B779FDE" w:rsidR="00EF2B90" w:rsidRPr="00171D85" w:rsidRDefault="00EF2B90">
      <w:pPr>
        <w:rPr>
          <w:rFonts w:asciiTheme="minorHAnsi" w:hAnsiTheme="minorHAnsi" w:cstheme="minorHAnsi"/>
          <w:sz w:val="24"/>
          <w:szCs w:val="24"/>
        </w:rPr>
      </w:pPr>
    </w:p>
    <w:p w14:paraId="173D00BC" w14:textId="4E3230B5" w:rsidR="00EF2B90" w:rsidRPr="00171D85" w:rsidRDefault="00EF2B90">
      <w:pPr>
        <w:rPr>
          <w:rFonts w:asciiTheme="minorHAnsi" w:hAnsiTheme="minorHAnsi" w:cstheme="minorHAnsi"/>
          <w:sz w:val="24"/>
          <w:szCs w:val="24"/>
        </w:rPr>
      </w:pP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  <w:t xml:space="preserve">Przewodniczący Zarządu Powiatu </w:t>
      </w:r>
    </w:p>
    <w:p w14:paraId="05A3052A" w14:textId="7AC127EA" w:rsidR="00EF2B90" w:rsidRPr="00171D85" w:rsidRDefault="00EF2B90">
      <w:pPr>
        <w:rPr>
          <w:rFonts w:asciiTheme="minorHAnsi" w:hAnsiTheme="minorHAnsi" w:cstheme="minorHAnsi"/>
          <w:sz w:val="24"/>
          <w:szCs w:val="24"/>
        </w:rPr>
      </w:pP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</w:r>
      <w:r w:rsidRPr="00171D85">
        <w:rPr>
          <w:rFonts w:asciiTheme="minorHAnsi" w:hAnsiTheme="minorHAnsi" w:cstheme="minorHAnsi"/>
          <w:sz w:val="24"/>
          <w:szCs w:val="24"/>
        </w:rPr>
        <w:tab/>
        <w:t xml:space="preserve">       /-/ J. Zbigniew Nadolny </w:t>
      </w:r>
    </w:p>
    <w:sectPr w:rsidR="00EF2B90" w:rsidRPr="00171D85" w:rsidSect="00E44320">
      <w:pgSz w:w="11909" w:h="16834"/>
      <w:pgMar w:top="1440" w:right="1188" w:bottom="720" w:left="115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8238E"/>
    <w:multiLevelType w:val="hybridMultilevel"/>
    <w:tmpl w:val="5748D4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3789C"/>
    <w:multiLevelType w:val="singleLevel"/>
    <w:tmpl w:val="732032DA"/>
    <w:lvl w:ilvl="0">
      <w:start w:val="2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20"/>
    <w:rsid w:val="000018C6"/>
    <w:rsid w:val="0000744C"/>
    <w:rsid w:val="000767E0"/>
    <w:rsid w:val="000976BD"/>
    <w:rsid w:val="000A0989"/>
    <w:rsid w:val="000A1EE7"/>
    <w:rsid w:val="000A25E0"/>
    <w:rsid w:val="000E0755"/>
    <w:rsid w:val="001450E1"/>
    <w:rsid w:val="00171384"/>
    <w:rsid w:val="00171D85"/>
    <w:rsid w:val="0017470D"/>
    <w:rsid w:val="001924F0"/>
    <w:rsid w:val="00194290"/>
    <w:rsid w:val="00244DE4"/>
    <w:rsid w:val="002904FE"/>
    <w:rsid w:val="002914AA"/>
    <w:rsid w:val="002C1CAA"/>
    <w:rsid w:val="002D2571"/>
    <w:rsid w:val="002E5292"/>
    <w:rsid w:val="002F6CDE"/>
    <w:rsid w:val="0038068A"/>
    <w:rsid w:val="0039227C"/>
    <w:rsid w:val="003C2C84"/>
    <w:rsid w:val="00407704"/>
    <w:rsid w:val="00432220"/>
    <w:rsid w:val="0045578C"/>
    <w:rsid w:val="00465AC3"/>
    <w:rsid w:val="00496D6E"/>
    <w:rsid w:val="00521066"/>
    <w:rsid w:val="00522189"/>
    <w:rsid w:val="00601B51"/>
    <w:rsid w:val="0061394A"/>
    <w:rsid w:val="00616547"/>
    <w:rsid w:val="00616ACE"/>
    <w:rsid w:val="00656EB9"/>
    <w:rsid w:val="006B43B2"/>
    <w:rsid w:val="006C4CBA"/>
    <w:rsid w:val="006D0994"/>
    <w:rsid w:val="006E1DFF"/>
    <w:rsid w:val="00751E00"/>
    <w:rsid w:val="00766AC5"/>
    <w:rsid w:val="0077601E"/>
    <w:rsid w:val="00796E9A"/>
    <w:rsid w:val="007B44A5"/>
    <w:rsid w:val="007E6EA2"/>
    <w:rsid w:val="0080697D"/>
    <w:rsid w:val="008331F1"/>
    <w:rsid w:val="008901EC"/>
    <w:rsid w:val="008B3623"/>
    <w:rsid w:val="00930368"/>
    <w:rsid w:val="009718A8"/>
    <w:rsid w:val="00971B42"/>
    <w:rsid w:val="009C0A33"/>
    <w:rsid w:val="009C65C2"/>
    <w:rsid w:val="009F6221"/>
    <w:rsid w:val="00A045A2"/>
    <w:rsid w:val="00A24CBA"/>
    <w:rsid w:val="00A3548B"/>
    <w:rsid w:val="00A46CEB"/>
    <w:rsid w:val="00A55DF1"/>
    <w:rsid w:val="00A84B61"/>
    <w:rsid w:val="00AD5F4B"/>
    <w:rsid w:val="00B2227A"/>
    <w:rsid w:val="00B24ADF"/>
    <w:rsid w:val="00B45EC0"/>
    <w:rsid w:val="00B818D9"/>
    <w:rsid w:val="00BD7C2B"/>
    <w:rsid w:val="00C06846"/>
    <w:rsid w:val="00C36739"/>
    <w:rsid w:val="00C368CC"/>
    <w:rsid w:val="00C409C9"/>
    <w:rsid w:val="00C533F4"/>
    <w:rsid w:val="00CA18EF"/>
    <w:rsid w:val="00CB64C5"/>
    <w:rsid w:val="00DD0D8F"/>
    <w:rsid w:val="00E24CCE"/>
    <w:rsid w:val="00E44320"/>
    <w:rsid w:val="00E800DB"/>
    <w:rsid w:val="00ED5CCB"/>
    <w:rsid w:val="00EF2B90"/>
    <w:rsid w:val="00F12E36"/>
    <w:rsid w:val="00F904D8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4F0D6"/>
  <w15:docId w15:val="{BC1B3590-C838-4601-978B-9D9626F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43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link w:val="Nagwek3Znak"/>
    <w:uiPriority w:val="9"/>
    <w:qFormat/>
    <w:rsid w:val="0000744C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CC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00744C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AD786-AF87-4B87-9052-08A06AD3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19/38/2011</vt:lpstr>
    </vt:vector>
  </TitlesOfParts>
  <Company>starostwo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19/38/2011</dc:title>
  <dc:creator>Czaus</dc:creator>
  <cp:lastModifiedBy>Ewa</cp:lastModifiedBy>
  <cp:revision>2</cp:revision>
  <cp:lastPrinted>2019-11-26T08:19:00Z</cp:lastPrinted>
  <dcterms:created xsi:type="dcterms:W3CDTF">2021-11-30T13:45:00Z</dcterms:created>
  <dcterms:modified xsi:type="dcterms:W3CDTF">2021-11-30T13:45:00Z</dcterms:modified>
</cp:coreProperties>
</file>