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88AFE" w14:textId="5DA88621" w:rsidR="00064861" w:rsidRPr="000A651F" w:rsidRDefault="00FA742D" w:rsidP="00E66416">
      <w:pPr>
        <w:jc w:val="center"/>
        <w:rPr>
          <w:sz w:val="24"/>
          <w:szCs w:val="24"/>
        </w:rPr>
      </w:pPr>
      <w:r w:rsidRPr="000A651F">
        <w:rPr>
          <w:sz w:val="24"/>
          <w:szCs w:val="24"/>
        </w:rPr>
        <w:t xml:space="preserve">Uchwała nr </w:t>
      </w:r>
      <w:r w:rsidR="008D03CC">
        <w:rPr>
          <w:sz w:val="24"/>
          <w:szCs w:val="24"/>
        </w:rPr>
        <w:t>95/255/2021</w:t>
      </w:r>
    </w:p>
    <w:p w14:paraId="1C1F0FCE" w14:textId="27FEC1B5" w:rsidR="00FA742D" w:rsidRPr="000A651F" w:rsidRDefault="00FA742D" w:rsidP="00E66416">
      <w:pPr>
        <w:jc w:val="center"/>
        <w:rPr>
          <w:sz w:val="24"/>
          <w:szCs w:val="24"/>
        </w:rPr>
      </w:pPr>
      <w:r w:rsidRPr="000A651F">
        <w:rPr>
          <w:sz w:val="24"/>
          <w:szCs w:val="24"/>
        </w:rPr>
        <w:t>Zarządu Powiatu Bartoszyckiego</w:t>
      </w:r>
    </w:p>
    <w:p w14:paraId="43B0E267" w14:textId="3420B47B" w:rsidR="00FA742D" w:rsidRPr="000A651F" w:rsidRDefault="00AE6E17" w:rsidP="00E66416">
      <w:pPr>
        <w:jc w:val="center"/>
        <w:rPr>
          <w:sz w:val="24"/>
          <w:szCs w:val="24"/>
        </w:rPr>
      </w:pPr>
      <w:r w:rsidRPr="000A651F">
        <w:rPr>
          <w:sz w:val="24"/>
          <w:szCs w:val="24"/>
        </w:rPr>
        <w:t>z</w:t>
      </w:r>
      <w:r w:rsidR="00FA742D" w:rsidRPr="000A651F">
        <w:rPr>
          <w:sz w:val="24"/>
          <w:szCs w:val="24"/>
        </w:rPr>
        <w:t xml:space="preserve"> dnia </w:t>
      </w:r>
      <w:r w:rsidR="008D03CC">
        <w:rPr>
          <w:sz w:val="24"/>
          <w:szCs w:val="24"/>
        </w:rPr>
        <w:t xml:space="preserve">14 kwietnia 2021 r. </w:t>
      </w:r>
    </w:p>
    <w:p w14:paraId="08BC5F43" w14:textId="3D9F471C" w:rsidR="00FA742D" w:rsidRPr="000A651F" w:rsidRDefault="00FA742D">
      <w:pPr>
        <w:rPr>
          <w:sz w:val="24"/>
          <w:szCs w:val="24"/>
        </w:rPr>
      </w:pPr>
    </w:p>
    <w:p w14:paraId="2277D8BD" w14:textId="5FD3B722" w:rsidR="00FA742D" w:rsidRPr="000A651F" w:rsidRDefault="00E66416">
      <w:pPr>
        <w:rPr>
          <w:sz w:val="24"/>
          <w:szCs w:val="24"/>
        </w:rPr>
      </w:pPr>
      <w:r w:rsidRPr="000A651F">
        <w:rPr>
          <w:sz w:val="24"/>
          <w:szCs w:val="24"/>
        </w:rPr>
        <w:t>w</w:t>
      </w:r>
      <w:r w:rsidR="00FA742D" w:rsidRPr="000A651F">
        <w:rPr>
          <w:sz w:val="24"/>
          <w:szCs w:val="24"/>
        </w:rPr>
        <w:t xml:space="preserve"> sprawie powołania komisji konkursowej w celu zaopiniowania ofert złożonych w ramach otwartych konkursów ofert na realizację zadań publicznych</w:t>
      </w:r>
      <w:r w:rsidR="00BB688B" w:rsidRPr="000A651F">
        <w:rPr>
          <w:sz w:val="24"/>
          <w:szCs w:val="24"/>
        </w:rPr>
        <w:t xml:space="preserve"> w 2021 r. </w:t>
      </w:r>
    </w:p>
    <w:p w14:paraId="60CF2597" w14:textId="05E1F8BC" w:rsidR="00FA742D" w:rsidRPr="000A651F" w:rsidRDefault="00FA742D">
      <w:pPr>
        <w:rPr>
          <w:sz w:val="24"/>
          <w:szCs w:val="24"/>
        </w:rPr>
      </w:pPr>
    </w:p>
    <w:p w14:paraId="491006D5" w14:textId="14E3DD86" w:rsidR="00FA742D" w:rsidRPr="000A651F" w:rsidRDefault="00FA742D" w:rsidP="007F1F27">
      <w:pPr>
        <w:jc w:val="both"/>
        <w:rPr>
          <w:sz w:val="24"/>
          <w:szCs w:val="24"/>
        </w:rPr>
      </w:pPr>
      <w:r w:rsidRPr="000A651F">
        <w:rPr>
          <w:sz w:val="24"/>
          <w:szCs w:val="24"/>
        </w:rPr>
        <w:t xml:space="preserve">Na podstawie art. 15 ust. 2a, 2b, i </w:t>
      </w:r>
      <w:r w:rsidR="00BB688B" w:rsidRPr="000A651F">
        <w:rPr>
          <w:sz w:val="24"/>
          <w:szCs w:val="24"/>
        </w:rPr>
        <w:t>2da ustawy z dnia 24 kwietnia 2003 r. o działalności pożytku publicznego i wolontariacie (Dz.U. 2020, 1057) oraz na podstawie</w:t>
      </w:r>
      <w:r w:rsidR="00263E8B" w:rsidRPr="000A651F">
        <w:rPr>
          <w:sz w:val="24"/>
          <w:szCs w:val="24"/>
        </w:rPr>
        <w:t xml:space="preserve"> § 12</w:t>
      </w:r>
      <w:r w:rsidR="00D53332" w:rsidRPr="000A651F">
        <w:rPr>
          <w:sz w:val="24"/>
          <w:szCs w:val="24"/>
        </w:rPr>
        <w:t xml:space="preserve"> Załącznika do</w:t>
      </w:r>
      <w:r w:rsidR="00263E8B" w:rsidRPr="000A651F">
        <w:rPr>
          <w:rFonts w:cstheme="minorHAnsi"/>
          <w:sz w:val="24"/>
          <w:szCs w:val="24"/>
        </w:rPr>
        <w:t xml:space="preserve"> </w:t>
      </w:r>
      <w:r w:rsidR="00263E8B" w:rsidRPr="000A651F">
        <w:rPr>
          <w:sz w:val="24"/>
          <w:szCs w:val="24"/>
        </w:rPr>
        <w:t xml:space="preserve">Uchwały nr XXXI/160/2020 Rady Powiatu Bartoszyckiego z dnia 13 listopada 2020 roku w sprawie </w:t>
      </w:r>
      <w:r w:rsidR="00BB688B" w:rsidRPr="000A651F">
        <w:rPr>
          <w:rFonts w:cstheme="minorHAnsi"/>
          <w:sz w:val="24"/>
          <w:szCs w:val="24"/>
        </w:rPr>
        <w:t>„</w:t>
      </w:r>
      <w:r w:rsidR="00BB688B" w:rsidRPr="000A651F">
        <w:rPr>
          <w:sz w:val="24"/>
          <w:szCs w:val="24"/>
        </w:rPr>
        <w:t>Rocznego programu współpracy Powiatu Bartoszyckiego z organizacjami pozarządowymi oraz podmiotami, o których mowa w art. 3 ust. 3 ustawy z dnia 24 kwietnia 2003 r. o działalności pożytku publicznego i wolontariacie na 2021 rok",  Zarząd Powiatu uchwala, co następuje:</w:t>
      </w:r>
    </w:p>
    <w:p w14:paraId="412A4652" w14:textId="32BA75DB" w:rsidR="00BB688B" w:rsidRPr="000A651F" w:rsidRDefault="00BB688B" w:rsidP="007F1F27">
      <w:pPr>
        <w:jc w:val="both"/>
        <w:rPr>
          <w:sz w:val="24"/>
          <w:szCs w:val="24"/>
        </w:rPr>
      </w:pPr>
      <w:r w:rsidRPr="000A651F">
        <w:rPr>
          <w:sz w:val="24"/>
          <w:szCs w:val="24"/>
        </w:rPr>
        <w:t xml:space="preserve">§ 1. W celu zaopiniowania ofert zgłoszonych </w:t>
      </w:r>
      <w:r w:rsidR="00E66416" w:rsidRPr="000A651F">
        <w:rPr>
          <w:sz w:val="24"/>
          <w:szCs w:val="24"/>
        </w:rPr>
        <w:t xml:space="preserve">w </w:t>
      </w:r>
      <w:r w:rsidRPr="000A651F">
        <w:rPr>
          <w:sz w:val="24"/>
          <w:szCs w:val="24"/>
        </w:rPr>
        <w:t>otwartym konkursie ofert na wykonanie zadań publicznych w zakresie:</w:t>
      </w:r>
    </w:p>
    <w:p w14:paraId="6D7A7C36" w14:textId="0BFEA2A6" w:rsidR="00A22F03" w:rsidRPr="000A651F" w:rsidRDefault="00BB688B" w:rsidP="00AE6E1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0A651F">
        <w:rPr>
          <w:sz w:val="24"/>
          <w:szCs w:val="24"/>
        </w:rPr>
        <w:t>„Ekologia i ochrona zwierząt oraz dziedzictwa przyrodniczego”</w:t>
      </w:r>
      <w:r w:rsidR="00AE6E17" w:rsidRPr="000A651F">
        <w:rPr>
          <w:sz w:val="24"/>
          <w:szCs w:val="24"/>
        </w:rPr>
        <w:t>;</w:t>
      </w:r>
    </w:p>
    <w:p w14:paraId="43AC3200" w14:textId="77777777" w:rsidR="00AE6E17" w:rsidRPr="000A651F" w:rsidRDefault="00BB688B" w:rsidP="00AE6E1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0A651F">
        <w:rPr>
          <w:sz w:val="24"/>
          <w:szCs w:val="24"/>
        </w:rPr>
        <w:t>„Działalność wspomagająca rozwój gospodarczy, w tym rozwój przedsiębiorczości”</w:t>
      </w:r>
      <w:r w:rsidR="00AE6E17" w:rsidRPr="000A651F">
        <w:rPr>
          <w:sz w:val="24"/>
          <w:szCs w:val="24"/>
        </w:rPr>
        <w:t>;</w:t>
      </w:r>
    </w:p>
    <w:p w14:paraId="44094115" w14:textId="42B271FA" w:rsidR="00A22F03" w:rsidRPr="000A651F" w:rsidRDefault="00BB688B" w:rsidP="00AE6E1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0A651F">
        <w:rPr>
          <w:sz w:val="24"/>
          <w:szCs w:val="24"/>
        </w:rPr>
        <w:t xml:space="preserve"> „Ochrony i promocji zdrowia”</w:t>
      </w:r>
      <w:r w:rsidR="00AE6E17" w:rsidRPr="000A651F">
        <w:rPr>
          <w:sz w:val="24"/>
          <w:szCs w:val="24"/>
        </w:rPr>
        <w:t>;</w:t>
      </w:r>
    </w:p>
    <w:p w14:paraId="13FE2918" w14:textId="7FF062BF" w:rsidR="00BB688B" w:rsidRPr="000A651F" w:rsidRDefault="00BB688B" w:rsidP="007F1F2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0A651F">
        <w:rPr>
          <w:sz w:val="24"/>
          <w:szCs w:val="24"/>
        </w:rPr>
        <w:t>„Wspierania i upowszechniania kultury fizycznej”</w:t>
      </w:r>
    </w:p>
    <w:p w14:paraId="1171683C" w14:textId="32129AAC" w:rsidR="00BB688B" w:rsidRPr="000A651F" w:rsidRDefault="00BB688B" w:rsidP="007F1F27">
      <w:pPr>
        <w:jc w:val="both"/>
        <w:rPr>
          <w:sz w:val="24"/>
          <w:szCs w:val="24"/>
        </w:rPr>
      </w:pPr>
      <w:r w:rsidRPr="000A651F">
        <w:rPr>
          <w:sz w:val="24"/>
          <w:szCs w:val="24"/>
        </w:rPr>
        <w:t>związanych z realizacją zadań publicznych Powiatu Bartoszyckiego, powołu</w:t>
      </w:r>
      <w:r w:rsidR="00A22F03" w:rsidRPr="000A651F">
        <w:rPr>
          <w:sz w:val="24"/>
          <w:szCs w:val="24"/>
        </w:rPr>
        <w:t xml:space="preserve">je się komisję konkursową w składzie: </w:t>
      </w:r>
    </w:p>
    <w:p w14:paraId="0EC47C5F" w14:textId="7888922C" w:rsidR="00A22F03" w:rsidRPr="000A651F" w:rsidRDefault="007663E1" w:rsidP="007F1F2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0A651F">
        <w:rPr>
          <w:sz w:val="24"/>
          <w:szCs w:val="24"/>
        </w:rPr>
        <w:t xml:space="preserve">Katarzyna Basak  </w:t>
      </w:r>
      <w:r w:rsidR="00A22F03" w:rsidRPr="000A651F">
        <w:rPr>
          <w:sz w:val="24"/>
          <w:szCs w:val="24"/>
        </w:rPr>
        <w:t>– przewodniczący komisji</w:t>
      </w:r>
    </w:p>
    <w:p w14:paraId="1884EF6B" w14:textId="10E9018A" w:rsidR="00A22F03" w:rsidRPr="000A651F" w:rsidRDefault="007663E1" w:rsidP="007F1F2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0A651F">
        <w:rPr>
          <w:sz w:val="24"/>
          <w:szCs w:val="24"/>
        </w:rPr>
        <w:t xml:space="preserve">Anna Urbańska </w:t>
      </w:r>
      <w:r w:rsidR="00A22F03" w:rsidRPr="000A651F">
        <w:rPr>
          <w:sz w:val="24"/>
          <w:szCs w:val="24"/>
        </w:rPr>
        <w:t xml:space="preserve">- członek komisji </w:t>
      </w:r>
    </w:p>
    <w:p w14:paraId="5103C0AF" w14:textId="3E0925B8" w:rsidR="00A22F03" w:rsidRPr="000A651F" w:rsidRDefault="007663E1" w:rsidP="007F1F2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0A651F">
        <w:rPr>
          <w:sz w:val="24"/>
          <w:szCs w:val="24"/>
        </w:rPr>
        <w:t xml:space="preserve">Ewa Izdebska - </w:t>
      </w:r>
      <w:r w:rsidR="00A22F03" w:rsidRPr="000A651F">
        <w:rPr>
          <w:sz w:val="24"/>
          <w:szCs w:val="24"/>
        </w:rPr>
        <w:t xml:space="preserve">członek komisji </w:t>
      </w:r>
    </w:p>
    <w:p w14:paraId="042EB5F0" w14:textId="5406E7FD" w:rsidR="00E66416" w:rsidRPr="000A651F" w:rsidRDefault="00E66416" w:rsidP="007F1F27">
      <w:pPr>
        <w:jc w:val="both"/>
        <w:rPr>
          <w:sz w:val="24"/>
          <w:szCs w:val="24"/>
        </w:rPr>
      </w:pPr>
      <w:r w:rsidRPr="000A651F">
        <w:rPr>
          <w:sz w:val="24"/>
          <w:szCs w:val="24"/>
        </w:rPr>
        <w:t xml:space="preserve">§ 2. Wykonanie uchwały powierza się Staroście Bartoszyckiemu. </w:t>
      </w:r>
    </w:p>
    <w:p w14:paraId="076166E6" w14:textId="5208C8A6" w:rsidR="00A22F03" w:rsidRPr="000A651F" w:rsidRDefault="00E66416" w:rsidP="007F1F27">
      <w:pPr>
        <w:jc w:val="both"/>
        <w:rPr>
          <w:sz w:val="24"/>
          <w:szCs w:val="24"/>
        </w:rPr>
      </w:pPr>
      <w:r w:rsidRPr="000A651F">
        <w:rPr>
          <w:sz w:val="24"/>
          <w:szCs w:val="24"/>
        </w:rPr>
        <w:t xml:space="preserve">§ 3. Uchwała wchodzi w życie z dniem podjęcia. </w:t>
      </w:r>
    </w:p>
    <w:sectPr w:rsidR="00A22F03" w:rsidRPr="000A6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2CD2"/>
    <w:multiLevelType w:val="hybridMultilevel"/>
    <w:tmpl w:val="71205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5092A"/>
    <w:multiLevelType w:val="hybridMultilevel"/>
    <w:tmpl w:val="D48ED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32288"/>
    <w:multiLevelType w:val="hybridMultilevel"/>
    <w:tmpl w:val="D4CAD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D3515"/>
    <w:multiLevelType w:val="hybridMultilevel"/>
    <w:tmpl w:val="48904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2D"/>
    <w:rsid w:val="00064861"/>
    <w:rsid w:val="000A651F"/>
    <w:rsid w:val="00263E8B"/>
    <w:rsid w:val="002D6829"/>
    <w:rsid w:val="0057399B"/>
    <w:rsid w:val="007663E1"/>
    <w:rsid w:val="007F1F27"/>
    <w:rsid w:val="008D03CC"/>
    <w:rsid w:val="00A22F03"/>
    <w:rsid w:val="00AE6E17"/>
    <w:rsid w:val="00BB688B"/>
    <w:rsid w:val="00D53332"/>
    <w:rsid w:val="00E66416"/>
    <w:rsid w:val="00FA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15163"/>
  <w15:chartTrackingRefBased/>
  <w15:docId w15:val="{FDEF4104-DC72-4676-AC83-B35548E4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68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6E1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E1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6</cp:revision>
  <cp:lastPrinted>2021-03-30T11:56:00Z</cp:lastPrinted>
  <dcterms:created xsi:type="dcterms:W3CDTF">2021-03-30T12:05:00Z</dcterms:created>
  <dcterms:modified xsi:type="dcterms:W3CDTF">2021-04-19T08:57:00Z</dcterms:modified>
</cp:coreProperties>
</file>